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0DC" w:rsidRPr="0085023A" w:rsidRDefault="00F600DC" w:rsidP="00F600DC">
      <w:pPr>
        <w:spacing w:after="0"/>
        <w:jc w:val="center"/>
        <w:rPr>
          <w:b/>
          <w:sz w:val="24"/>
          <w:szCs w:val="24"/>
        </w:rPr>
      </w:pPr>
      <w:r w:rsidRPr="0085023A">
        <w:rPr>
          <w:b/>
          <w:sz w:val="24"/>
          <w:szCs w:val="24"/>
        </w:rPr>
        <w:t xml:space="preserve">Abbiamo bisogno di uno conoscenza accurata del profilo dei giocatori </w:t>
      </w:r>
    </w:p>
    <w:p w:rsidR="00F600DC" w:rsidRPr="0085023A" w:rsidRDefault="00F600DC" w:rsidP="00F600DC">
      <w:pPr>
        <w:spacing w:after="0"/>
        <w:jc w:val="center"/>
        <w:rPr>
          <w:b/>
          <w:sz w:val="24"/>
          <w:szCs w:val="24"/>
        </w:rPr>
      </w:pPr>
      <w:r w:rsidRPr="0085023A">
        <w:rPr>
          <w:b/>
          <w:sz w:val="24"/>
          <w:szCs w:val="24"/>
        </w:rPr>
        <w:t xml:space="preserve">per attuare strategie efficaci di prevenzione del rischio </w:t>
      </w:r>
    </w:p>
    <w:p w:rsidR="00F600DC" w:rsidRPr="0085023A" w:rsidRDefault="00F600DC" w:rsidP="009965E5">
      <w:pPr>
        <w:spacing w:after="0"/>
        <w:jc w:val="center"/>
        <w:rPr>
          <w:b/>
          <w:sz w:val="24"/>
          <w:szCs w:val="24"/>
        </w:rPr>
      </w:pPr>
    </w:p>
    <w:p w:rsidR="00F600DC" w:rsidRDefault="00F600DC" w:rsidP="009965E5">
      <w:pPr>
        <w:spacing w:after="0"/>
        <w:jc w:val="center"/>
        <w:rPr>
          <w:rFonts w:ascii="Times New Roman" w:hAnsi="Times New Roman"/>
          <w:b/>
          <w:sz w:val="24"/>
          <w:szCs w:val="24"/>
        </w:rPr>
      </w:pPr>
    </w:p>
    <w:p w:rsidR="009965E5" w:rsidRPr="001B147B" w:rsidRDefault="002B1CE5" w:rsidP="002F52E6">
      <w:pPr>
        <w:spacing w:after="0"/>
        <w:jc w:val="both"/>
        <w:rPr>
          <w:rFonts w:ascii="Times New Roman" w:hAnsi="Times New Roman"/>
          <w:b/>
          <w:i/>
          <w:sz w:val="24"/>
          <w:szCs w:val="24"/>
        </w:rPr>
      </w:pPr>
      <w:r>
        <w:rPr>
          <w:rFonts w:ascii="Times New Roman" w:hAnsi="Times New Roman"/>
          <w:b/>
          <w:sz w:val="24"/>
          <w:szCs w:val="24"/>
        </w:rPr>
        <w:t xml:space="preserve">Massimo Morisi, </w:t>
      </w:r>
      <w:r>
        <w:rPr>
          <w:rFonts w:ascii="Times New Roman" w:hAnsi="Times New Roman"/>
          <w:sz w:val="24"/>
          <w:szCs w:val="24"/>
        </w:rPr>
        <w:t>professore di Analisi delle Politiche pubbliche per le patologie sociali</w:t>
      </w:r>
      <w:r w:rsidR="001B147B">
        <w:rPr>
          <w:rFonts w:ascii="Times New Roman" w:hAnsi="Times New Roman"/>
          <w:sz w:val="24"/>
          <w:szCs w:val="24"/>
        </w:rPr>
        <w:t xml:space="preserve">, </w:t>
      </w:r>
      <w:r>
        <w:rPr>
          <w:rFonts w:ascii="Times New Roman" w:hAnsi="Times New Roman"/>
          <w:sz w:val="24"/>
          <w:szCs w:val="24"/>
        </w:rPr>
        <w:t>coordinatore</w:t>
      </w:r>
      <w:r w:rsidR="001B147B">
        <w:rPr>
          <w:rFonts w:ascii="Times New Roman" w:hAnsi="Times New Roman"/>
          <w:sz w:val="24"/>
          <w:szCs w:val="24"/>
        </w:rPr>
        <w:t xml:space="preserve"> dell’</w:t>
      </w:r>
      <w:r w:rsidRPr="002B1CE5">
        <w:rPr>
          <w:rFonts w:ascii="Times New Roman" w:hAnsi="Times New Roman"/>
          <w:b/>
          <w:i/>
          <w:sz w:val="24"/>
          <w:szCs w:val="24"/>
        </w:rPr>
        <w:t>Unità di ricerca Nuove Patologie sociali</w:t>
      </w:r>
      <w:r w:rsidR="001B147B">
        <w:rPr>
          <w:rFonts w:ascii="Times New Roman" w:hAnsi="Times New Roman"/>
          <w:b/>
          <w:i/>
          <w:sz w:val="24"/>
          <w:szCs w:val="24"/>
        </w:rPr>
        <w:t>, Facoltà Scienze Politiche dell’</w:t>
      </w:r>
      <w:r w:rsidR="001B147B" w:rsidRPr="001B147B">
        <w:rPr>
          <w:rFonts w:ascii="Times New Roman" w:hAnsi="Times New Roman"/>
          <w:b/>
          <w:i/>
          <w:sz w:val="24"/>
          <w:szCs w:val="24"/>
        </w:rPr>
        <w:t>Università di Firenze</w:t>
      </w:r>
      <w:r w:rsidRPr="001B147B">
        <w:rPr>
          <w:rFonts w:ascii="Times New Roman" w:hAnsi="Times New Roman"/>
          <w:b/>
          <w:i/>
          <w:sz w:val="24"/>
          <w:szCs w:val="24"/>
        </w:rPr>
        <w:t xml:space="preserve"> </w:t>
      </w:r>
    </w:p>
    <w:p w:rsidR="009965E5" w:rsidRDefault="009965E5" w:rsidP="002F52E6">
      <w:pPr>
        <w:spacing w:after="0"/>
        <w:jc w:val="both"/>
        <w:rPr>
          <w:rFonts w:ascii="Times New Roman" w:hAnsi="Times New Roman"/>
          <w:b/>
          <w:sz w:val="24"/>
          <w:szCs w:val="24"/>
        </w:rPr>
      </w:pPr>
    </w:p>
    <w:p w:rsidR="002B1CE5" w:rsidRDefault="002B1CE5" w:rsidP="002F52E6">
      <w:pPr>
        <w:spacing w:after="0"/>
        <w:jc w:val="both"/>
        <w:rPr>
          <w:rFonts w:ascii="Times New Roman" w:hAnsi="Times New Roman"/>
          <w:b/>
          <w:sz w:val="24"/>
          <w:szCs w:val="24"/>
        </w:rPr>
      </w:pPr>
    </w:p>
    <w:p w:rsidR="006056A9" w:rsidRDefault="006056A9" w:rsidP="002F52E6">
      <w:pPr>
        <w:spacing w:after="0"/>
        <w:jc w:val="both"/>
        <w:rPr>
          <w:rFonts w:ascii="Times New Roman" w:hAnsi="Times New Roman"/>
          <w:b/>
          <w:sz w:val="24"/>
          <w:szCs w:val="24"/>
        </w:rPr>
      </w:pPr>
      <w:r w:rsidRPr="006056A9">
        <w:rPr>
          <w:rFonts w:ascii="Times New Roman" w:hAnsi="Times New Roman"/>
          <w:b/>
          <w:sz w:val="24"/>
          <w:szCs w:val="24"/>
        </w:rPr>
        <w:t xml:space="preserve">Il gioco d’azzardo è un business </w:t>
      </w:r>
      <w:r w:rsidR="00C12241">
        <w:rPr>
          <w:rFonts w:ascii="Times New Roman" w:hAnsi="Times New Roman"/>
          <w:b/>
          <w:sz w:val="24"/>
          <w:szCs w:val="24"/>
        </w:rPr>
        <w:t xml:space="preserve">che negli ultimi anni ha fatto registrare un </w:t>
      </w:r>
      <w:r w:rsidRPr="006056A9">
        <w:rPr>
          <w:rFonts w:ascii="Times New Roman" w:hAnsi="Times New Roman"/>
          <w:b/>
          <w:sz w:val="24"/>
          <w:szCs w:val="24"/>
        </w:rPr>
        <w:t>costante</w:t>
      </w:r>
      <w:r w:rsidR="00C12241">
        <w:rPr>
          <w:rFonts w:ascii="Times New Roman" w:hAnsi="Times New Roman"/>
          <w:b/>
          <w:sz w:val="24"/>
          <w:szCs w:val="24"/>
        </w:rPr>
        <w:t xml:space="preserve"> incremento. S</w:t>
      </w:r>
      <w:r w:rsidRPr="006056A9">
        <w:rPr>
          <w:rFonts w:ascii="Times New Roman" w:hAnsi="Times New Roman"/>
          <w:b/>
          <w:sz w:val="24"/>
          <w:szCs w:val="24"/>
        </w:rPr>
        <w:t xml:space="preserve">lot, videolottery, </w:t>
      </w:r>
      <w:r w:rsidR="00DB2515">
        <w:rPr>
          <w:rFonts w:ascii="Times New Roman" w:hAnsi="Times New Roman"/>
          <w:b/>
          <w:sz w:val="24"/>
          <w:szCs w:val="24"/>
        </w:rPr>
        <w:t xml:space="preserve">bingo non conoscono </w:t>
      </w:r>
      <w:r w:rsidR="00C12241">
        <w:rPr>
          <w:rFonts w:ascii="Times New Roman" w:hAnsi="Times New Roman"/>
          <w:b/>
          <w:sz w:val="24"/>
          <w:szCs w:val="24"/>
        </w:rPr>
        <w:t>crisi.</w:t>
      </w:r>
      <w:r w:rsidR="008E7387">
        <w:rPr>
          <w:rFonts w:ascii="Times New Roman" w:hAnsi="Times New Roman"/>
          <w:b/>
          <w:sz w:val="24"/>
          <w:szCs w:val="24"/>
        </w:rPr>
        <w:t xml:space="preserve"> Professore che tipo di fenomeno </w:t>
      </w:r>
      <w:r>
        <w:rPr>
          <w:rFonts w:ascii="Times New Roman" w:hAnsi="Times New Roman"/>
          <w:b/>
          <w:sz w:val="24"/>
          <w:szCs w:val="24"/>
        </w:rPr>
        <w:t xml:space="preserve">abbiamo di fronte? </w:t>
      </w:r>
    </w:p>
    <w:p w:rsidR="00807F37" w:rsidRDefault="00987F28" w:rsidP="002F52E6">
      <w:pPr>
        <w:spacing w:after="0"/>
        <w:jc w:val="both"/>
        <w:rPr>
          <w:rFonts w:ascii="Times New Roman" w:hAnsi="Times New Roman"/>
          <w:sz w:val="24"/>
          <w:szCs w:val="24"/>
        </w:rPr>
      </w:pPr>
      <w:r>
        <w:rPr>
          <w:rFonts w:ascii="Times New Roman" w:hAnsi="Times New Roman"/>
          <w:sz w:val="24"/>
          <w:szCs w:val="24"/>
        </w:rPr>
        <w:t>Non siamo di fronte a qualcosa di inedito. I</w:t>
      </w:r>
      <w:r w:rsidR="00E032F0">
        <w:rPr>
          <w:rFonts w:ascii="Times New Roman" w:hAnsi="Times New Roman"/>
          <w:sz w:val="24"/>
          <w:szCs w:val="24"/>
        </w:rPr>
        <w:t>l gioco</w:t>
      </w:r>
      <w:r>
        <w:rPr>
          <w:rFonts w:ascii="Times New Roman" w:hAnsi="Times New Roman"/>
          <w:sz w:val="24"/>
          <w:szCs w:val="24"/>
        </w:rPr>
        <w:t>,</w:t>
      </w:r>
      <w:r w:rsidR="00E032F0">
        <w:rPr>
          <w:rFonts w:ascii="Times New Roman" w:hAnsi="Times New Roman"/>
          <w:sz w:val="24"/>
          <w:szCs w:val="24"/>
        </w:rPr>
        <w:t xml:space="preserve"> e in particolare </w:t>
      </w:r>
      <w:r>
        <w:rPr>
          <w:rFonts w:ascii="Times New Roman" w:hAnsi="Times New Roman"/>
          <w:sz w:val="24"/>
          <w:szCs w:val="24"/>
        </w:rPr>
        <w:t xml:space="preserve">il gioco con vincita e il gioco d’azzardo, </w:t>
      </w:r>
      <w:r w:rsidR="009839DF">
        <w:rPr>
          <w:rFonts w:ascii="Times New Roman" w:hAnsi="Times New Roman"/>
          <w:sz w:val="24"/>
          <w:szCs w:val="24"/>
        </w:rPr>
        <w:t>sono</w:t>
      </w:r>
      <w:r w:rsidR="00E032F0">
        <w:rPr>
          <w:rFonts w:ascii="Times New Roman" w:hAnsi="Times New Roman"/>
          <w:sz w:val="24"/>
          <w:szCs w:val="24"/>
        </w:rPr>
        <w:t xml:space="preserve"> una sorta di invariante culturale nella storia dell’umanità. </w:t>
      </w:r>
      <w:r>
        <w:rPr>
          <w:rFonts w:ascii="Times New Roman" w:hAnsi="Times New Roman"/>
          <w:sz w:val="24"/>
          <w:szCs w:val="24"/>
        </w:rPr>
        <w:t xml:space="preserve">Già nell’antica </w:t>
      </w:r>
      <w:r w:rsidR="00E032F0">
        <w:rPr>
          <w:rFonts w:ascii="Times New Roman" w:hAnsi="Times New Roman"/>
          <w:sz w:val="24"/>
          <w:szCs w:val="24"/>
        </w:rPr>
        <w:t>Grecia</w:t>
      </w:r>
      <w:r>
        <w:rPr>
          <w:rFonts w:ascii="Times New Roman" w:hAnsi="Times New Roman"/>
          <w:sz w:val="24"/>
          <w:szCs w:val="24"/>
        </w:rPr>
        <w:t xml:space="preserve"> se ne parlava e non si è mai smesso fino</w:t>
      </w:r>
      <w:r w:rsidR="00E032F0">
        <w:rPr>
          <w:rFonts w:ascii="Times New Roman" w:hAnsi="Times New Roman"/>
          <w:sz w:val="24"/>
          <w:szCs w:val="24"/>
        </w:rPr>
        <w:t xml:space="preserve"> ai nostri giorni. Un grande studioso e antropologo francese </w:t>
      </w:r>
      <w:r w:rsidR="003D6BBC" w:rsidRPr="003D6BBC">
        <w:rPr>
          <w:rFonts w:ascii="Times New Roman" w:hAnsi="Times New Roman"/>
          <w:i/>
          <w:sz w:val="24"/>
          <w:szCs w:val="24"/>
        </w:rPr>
        <w:t xml:space="preserve">Roger </w:t>
      </w:r>
      <w:r w:rsidR="002556B6" w:rsidRPr="003D6BBC">
        <w:rPr>
          <w:rFonts w:ascii="Times New Roman" w:hAnsi="Times New Roman"/>
          <w:i/>
          <w:sz w:val="24"/>
          <w:szCs w:val="24"/>
        </w:rPr>
        <w:t>Ca</w:t>
      </w:r>
      <w:r w:rsidR="008720EC" w:rsidRPr="003D6BBC">
        <w:rPr>
          <w:rFonts w:ascii="Times New Roman" w:hAnsi="Times New Roman"/>
          <w:i/>
          <w:sz w:val="24"/>
          <w:szCs w:val="24"/>
        </w:rPr>
        <w:t>il</w:t>
      </w:r>
      <w:r w:rsidR="003D6BBC" w:rsidRPr="003D6BBC">
        <w:rPr>
          <w:rFonts w:ascii="Times New Roman" w:hAnsi="Times New Roman"/>
          <w:i/>
          <w:sz w:val="24"/>
          <w:szCs w:val="24"/>
        </w:rPr>
        <w:t>lois</w:t>
      </w:r>
      <w:r w:rsidR="003D6BBC">
        <w:rPr>
          <w:rFonts w:ascii="Times New Roman" w:hAnsi="Times New Roman"/>
          <w:sz w:val="24"/>
          <w:szCs w:val="24"/>
        </w:rPr>
        <w:t xml:space="preserve"> </w:t>
      </w:r>
      <w:r w:rsidR="007E0F66">
        <w:rPr>
          <w:rFonts w:ascii="Times New Roman" w:hAnsi="Times New Roman"/>
          <w:sz w:val="24"/>
          <w:szCs w:val="24"/>
        </w:rPr>
        <w:t>ha approfondito (</w:t>
      </w:r>
      <w:r w:rsidR="007E0F66" w:rsidRPr="007E0F66">
        <w:rPr>
          <w:rFonts w:ascii="Times New Roman" w:hAnsi="Times New Roman"/>
          <w:i/>
          <w:sz w:val="24"/>
          <w:szCs w:val="24"/>
        </w:rPr>
        <w:t>Les Jeux et les hommes: le masque et le vertige</w:t>
      </w:r>
      <w:r w:rsidR="007E0F66">
        <w:rPr>
          <w:rFonts w:ascii="Times New Roman" w:hAnsi="Times New Roman"/>
          <w:i/>
          <w:sz w:val="24"/>
          <w:szCs w:val="24"/>
        </w:rPr>
        <w:t>, trd. It. Bombiani 1981)</w:t>
      </w:r>
      <w:r w:rsidR="007E0F66">
        <w:rPr>
          <w:rFonts w:ascii="Times New Roman" w:hAnsi="Times New Roman"/>
          <w:sz w:val="24"/>
          <w:szCs w:val="24"/>
        </w:rPr>
        <w:t xml:space="preserve"> </w:t>
      </w:r>
      <w:r w:rsidR="002556B6">
        <w:rPr>
          <w:rFonts w:ascii="Times New Roman" w:hAnsi="Times New Roman"/>
          <w:sz w:val="24"/>
          <w:szCs w:val="24"/>
        </w:rPr>
        <w:t>questa fenomenologia in tut</w:t>
      </w:r>
      <w:r w:rsidR="00E032F0">
        <w:rPr>
          <w:rFonts w:ascii="Times New Roman" w:hAnsi="Times New Roman"/>
          <w:sz w:val="24"/>
          <w:szCs w:val="24"/>
        </w:rPr>
        <w:t>te</w:t>
      </w:r>
      <w:r w:rsidR="002556B6">
        <w:rPr>
          <w:rFonts w:ascii="Times New Roman" w:hAnsi="Times New Roman"/>
          <w:sz w:val="24"/>
          <w:szCs w:val="24"/>
        </w:rPr>
        <w:t xml:space="preserve"> le sue componenti</w:t>
      </w:r>
      <w:r w:rsidR="003D6BBC">
        <w:rPr>
          <w:rFonts w:ascii="Times New Roman" w:hAnsi="Times New Roman"/>
          <w:sz w:val="24"/>
          <w:szCs w:val="24"/>
        </w:rPr>
        <w:t>,</w:t>
      </w:r>
      <w:r w:rsidR="002556B6">
        <w:rPr>
          <w:rFonts w:ascii="Times New Roman" w:hAnsi="Times New Roman"/>
          <w:sz w:val="24"/>
          <w:szCs w:val="24"/>
        </w:rPr>
        <w:t xml:space="preserve"> evidenziando</w:t>
      </w:r>
      <w:r w:rsidR="003D6BBC">
        <w:rPr>
          <w:rFonts w:ascii="Times New Roman" w:hAnsi="Times New Roman"/>
          <w:sz w:val="24"/>
          <w:szCs w:val="24"/>
        </w:rPr>
        <w:t>ne</w:t>
      </w:r>
      <w:r w:rsidR="002556B6">
        <w:rPr>
          <w:rFonts w:ascii="Times New Roman" w:hAnsi="Times New Roman"/>
          <w:sz w:val="24"/>
          <w:szCs w:val="24"/>
        </w:rPr>
        <w:t xml:space="preserve"> molto bene la presenza strutturale tra le attività umane sia di carattere ludico che sociale. </w:t>
      </w:r>
      <w:r w:rsidR="008720EC">
        <w:rPr>
          <w:rFonts w:ascii="Times New Roman" w:hAnsi="Times New Roman"/>
          <w:sz w:val="24"/>
          <w:szCs w:val="24"/>
        </w:rPr>
        <w:t>Stiamo dunque parlando di qualcosa di antico quanto il mondo</w:t>
      </w:r>
      <w:r w:rsidR="009839DF">
        <w:rPr>
          <w:rFonts w:ascii="Times New Roman" w:hAnsi="Times New Roman"/>
          <w:sz w:val="24"/>
          <w:szCs w:val="24"/>
        </w:rPr>
        <w:t xml:space="preserve"> ma</w:t>
      </w:r>
      <w:r w:rsidR="008720EC">
        <w:rPr>
          <w:rFonts w:ascii="Times New Roman" w:hAnsi="Times New Roman"/>
          <w:sz w:val="24"/>
          <w:szCs w:val="24"/>
        </w:rPr>
        <w:t xml:space="preserve"> </w:t>
      </w:r>
      <w:r w:rsidR="003D6BBC">
        <w:rPr>
          <w:rFonts w:ascii="Times New Roman" w:hAnsi="Times New Roman"/>
          <w:sz w:val="24"/>
          <w:szCs w:val="24"/>
        </w:rPr>
        <w:t xml:space="preserve">che </w:t>
      </w:r>
      <w:r w:rsidR="008720EC">
        <w:rPr>
          <w:rFonts w:ascii="Times New Roman" w:hAnsi="Times New Roman"/>
          <w:sz w:val="24"/>
          <w:szCs w:val="24"/>
        </w:rPr>
        <w:t>in tempi relativa</w:t>
      </w:r>
      <w:r w:rsidR="00AC59DB">
        <w:rPr>
          <w:rFonts w:ascii="Times New Roman" w:hAnsi="Times New Roman"/>
          <w:sz w:val="24"/>
          <w:szCs w:val="24"/>
        </w:rPr>
        <w:t xml:space="preserve">mente recenti, </w:t>
      </w:r>
      <w:r w:rsidR="008720EC">
        <w:rPr>
          <w:rFonts w:ascii="Times New Roman" w:hAnsi="Times New Roman"/>
          <w:sz w:val="24"/>
          <w:szCs w:val="24"/>
        </w:rPr>
        <w:t>l’ultimo decennio</w:t>
      </w:r>
      <w:r w:rsidR="00AC59DB">
        <w:rPr>
          <w:rFonts w:ascii="Times New Roman" w:hAnsi="Times New Roman"/>
          <w:sz w:val="24"/>
          <w:szCs w:val="24"/>
        </w:rPr>
        <w:t xml:space="preserve"> per capirci</w:t>
      </w:r>
      <w:r w:rsidR="008720EC">
        <w:rPr>
          <w:rFonts w:ascii="Times New Roman" w:hAnsi="Times New Roman"/>
          <w:sz w:val="24"/>
          <w:szCs w:val="24"/>
        </w:rPr>
        <w:t xml:space="preserve">, </w:t>
      </w:r>
      <w:r w:rsidR="003D6BBC">
        <w:rPr>
          <w:rFonts w:ascii="Times New Roman" w:hAnsi="Times New Roman"/>
          <w:sz w:val="24"/>
          <w:szCs w:val="24"/>
        </w:rPr>
        <w:t xml:space="preserve">ha visto l’innesto delle </w:t>
      </w:r>
      <w:r w:rsidR="008720EC">
        <w:rPr>
          <w:rFonts w:ascii="Times New Roman" w:hAnsi="Times New Roman"/>
          <w:sz w:val="24"/>
          <w:szCs w:val="24"/>
        </w:rPr>
        <w:t>tecnologie ad alto impatto sia per quanto riguarda il gioco on line, che il gioco delle slot machine</w:t>
      </w:r>
      <w:r w:rsidR="00AC59DB">
        <w:rPr>
          <w:rFonts w:ascii="Times New Roman" w:hAnsi="Times New Roman"/>
          <w:sz w:val="24"/>
          <w:szCs w:val="24"/>
        </w:rPr>
        <w:t>,</w:t>
      </w:r>
      <w:r w:rsidR="008720EC">
        <w:rPr>
          <w:rFonts w:ascii="Times New Roman" w:hAnsi="Times New Roman"/>
          <w:sz w:val="24"/>
          <w:szCs w:val="24"/>
        </w:rPr>
        <w:t xml:space="preserve"> che hanno avuto un effetto</w:t>
      </w:r>
      <w:r w:rsidR="00AC59DB">
        <w:rPr>
          <w:rFonts w:ascii="Times New Roman" w:hAnsi="Times New Roman"/>
          <w:sz w:val="24"/>
          <w:szCs w:val="24"/>
        </w:rPr>
        <w:t xml:space="preserve"> molto forte nel “catturare”</w:t>
      </w:r>
      <w:r w:rsidR="004762B3">
        <w:rPr>
          <w:rFonts w:ascii="Times New Roman" w:hAnsi="Times New Roman"/>
          <w:sz w:val="24"/>
          <w:szCs w:val="24"/>
        </w:rPr>
        <w:t xml:space="preserve"> e ampliare il target della </w:t>
      </w:r>
      <w:r w:rsidR="00530641">
        <w:rPr>
          <w:rFonts w:ascii="Times New Roman" w:hAnsi="Times New Roman"/>
          <w:sz w:val="24"/>
          <w:szCs w:val="24"/>
        </w:rPr>
        <w:t>clientela. R</w:t>
      </w:r>
      <w:r w:rsidR="00AC59DB">
        <w:rPr>
          <w:rFonts w:ascii="Times New Roman" w:hAnsi="Times New Roman"/>
          <w:sz w:val="24"/>
          <w:szCs w:val="24"/>
        </w:rPr>
        <w:t>icordiamoci</w:t>
      </w:r>
      <w:r w:rsidR="009839DF">
        <w:rPr>
          <w:rFonts w:ascii="Times New Roman" w:hAnsi="Times New Roman"/>
          <w:sz w:val="24"/>
          <w:szCs w:val="24"/>
        </w:rPr>
        <w:t>, però,</w:t>
      </w:r>
      <w:r w:rsidR="00AC59DB">
        <w:rPr>
          <w:rFonts w:ascii="Times New Roman" w:hAnsi="Times New Roman"/>
          <w:sz w:val="24"/>
          <w:szCs w:val="24"/>
        </w:rPr>
        <w:t xml:space="preserve"> che non stiamo</w:t>
      </w:r>
      <w:r w:rsidR="009839DF">
        <w:rPr>
          <w:rFonts w:ascii="Times New Roman" w:hAnsi="Times New Roman"/>
          <w:sz w:val="24"/>
          <w:szCs w:val="24"/>
        </w:rPr>
        <w:t xml:space="preserve"> </w:t>
      </w:r>
      <w:r w:rsidR="00AC59DB">
        <w:rPr>
          <w:rFonts w:ascii="Times New Roman" w:hAnsi="Times New Roman"/>
          <w:sz w:val="24"/>
          <w:szCs w:val="24"/>
        </w:rPr>
        <w:t>parlando dell’unica fonte</w:t>
      </w:r>
      <w:r w:rsidR="00530641">
        <w:rPr>
          <w:rFonts w:ascii="Times New Roman" w:hAnsi="Times New Roman"/>
          <w:sz w:val="24"/>
          <w:szCs w:val="24"/>
        </w:rPr>
        <w:t xml:space="preserve"> potenziale di patologie sociali</w:t>
      </w:r>
      <w:r w:rsidR="009839DF">
        <w:rPr>
          <w:rFonts w:ascii="Times New Roman" w:hAnsi="Times New Roman"/>
          <w:sz w:val="24"/>
          <w:szCs w:val="24"/>
        </w:rPr>
        <w:t>, né</w:t>
      </w:r>
      <w:r w:rsidR="00AC59DB">
        <w:rPr>
          <w:rFonts w:ascii="Times New Roman" w:hAnsi="Times New Roman"/>
          <w:sz w:val="24"/>
          <w:szCs w:val="24"/>
        </w:rPr>
        <w:t xml:space="preserve"> </w:t>
      </w:r>
      <w:r w:rsidR="009839DF">
        <w:rPr>
          <w:rFonts w:ascii="Times New Roman" w:hAnsi="Times New Roman"/>
          <w:sz w:val="24"/>
          <w:szCs w:val="24"/>
        </w:rPr>
        <w:t>del</w:t>
      </w:r>
      <w:r w:rsidR="00AC59DB">
        <w:rPr>
          <w:rFonts w:ascii="Times New Roman" w:hAnsi="Times New Roman"/>
          <w:sz w:val="24"/>
          <w:szCs w:val="24"/>
        </w:rPr>
        <w:t xml:space="preserve">l’unica fonte potenziale di dipendenza, </w:t>
      </w:r>
      <w:r w:rsidR="00530641">
        <w:rPr>
          <w:rFonts w:ascii="Times New Roman" w:hAnsi="Times New Roman"/>
          <w:sz w:val="24"/>
          <w:szCs w:val="24"/>
        </w:rPr>
        <w:t xml:space="preserve">ve ne sono </w:t>
      </w:r>
      <w:r w:rsidR="00AC59DB">
        <w:rPr>
          <w:rFonts w:ascii="Times New Roman" w:hAnsi="Times New Roman"/>
          <w:sz w:val="24"/>
          <w:szCs w:val="24"/>
        </w:rPr>
        <w:t xml:space="preserve">molte altre </w:t>
      </w:r>
      <w:r w:rsidR="009839DF">
        <w:rPr>
          <w:rFonts w:ascii="Times New Roman" w:hAnsi="Times New Roman"/>
          <w:sz w:val="24"/>
          <w:szCs w:val="24"/>
        </w:rPr>
        <w:t xml:space="preserve">assai </w:t>
      </w:r>
      <w:r w:rsidR="00AC59DB">
        <w:rPr>
          <w:rFonts w:ascii="Times New Roman" w:hAnsi="Times New Roman"/>
          <w:sz w:val="24"/>
          <w:szCs w:val="24"/>
        </w:rPr>
        <w:t>più gravi a cominciare dall’alcolismo, dalla dipendenza da sostanze</w:t>
      </w:r>
      <w:r w:rsidR="009839DF">
        <w:rPr>
          <w:rFonts w:ascii="Times New Roman" w:hAnsi="Times New Roman"/>
          <w:sz w:val="24"/>
          <w:szCs w:val="24"/>
        </w:rPr>
        <w:t>,</w:t>
      </w:r>
      <w:r w:rsidR="00AC59DB">
        <w:rPr>
          <w:rFonts w:ascii="Times New Roman" w:hAnsi="Times New Roman"/>
          <w:sz w:val="24"/>
          <w:szCs w:val="24"/>
        </w:rPr>
        <w:t xml:space="preserve"> </w:t>
      </w:r>
      <w:r w:rsidR="009839DF">
        <w:rPr>
          <w:rFonts w:ascii="Times New Roman" w:hAnsi="Times New Roman"/>
          <w:sz w:val="24"/>
          <w:szCs w:val="24"/>
        </w:rPr>
        <w:t>d</w:t>
      </w:r>
      <w:r w:rsidR="00AC59DB">
        <w:rPr>
          <w:rFonts w:ascii="Times New Roman" w:hAnsi="Times New Roman"/>
          <w:sz w:val="24"/>
          <w:szCs w:val="24"/>
        </w:rPr>
        <w:t xml:space="preserve">ai disturbi sessuali, tutte tipologie molto conosciute ma non altrettanto indagate e direi “allarmate”, come invece </w:t>
      </w:r>
      <w:r w:rsidR="00530641">
        <w:rPr>
          <w:rFonts w:ascii="Times New Roman" w:hAnsi="Times New Roman"/>
          <w:sz w:val="24"/>
          <w:szCs w:val="24"/>
        </w:rPr>
        <w:t xml:space="preserve">accade per </w:t>
      </w:r>
      <w:r w:rsidR="00AC59DB">
        <w:rPr>
          <w:rFonts w:ascii="Times New Roman" w:hAnsi="Times New Roman"/>
          <w:sz w:val="24"/>
          <w:szCs w:val="24"/>
        </w:rPr>
        <w:t>il gioco d’azzardo</w:t>
      </w:r>
      <w:r w:rsidR="00530641">
        <w:rPr>
          <w:rFonts w:ascii="Times New Roman" w:hAnsi="Times New Roman"/>
          <w:sz w:val="24"/>
          <w:szCs w:val="24"/>
        </w:rPr>
        <w:t xml:space="preserve">, </w:t>
      </w:r>
      <w:r w:rsidR="00AC59DB">
        <w:rPr>
          <w:rFonts w:ascii="Times New Roman" w:hAnsi="Times New Roman"/>
          <w:sz w:val="24"/>
          <w:szCs w:val="24"/>
        </w:rPr>
        <w:t xml:space="preserve">particolarmente oggetto di attenzione da parte dei media, degli osservatori </w:t>
      </w:r>
      <w:r w:rsidR="00530641">
        <w:rPr>
          <w:rFonts w:ascii="Times New Roman" w:hAnsi="Times New Roman"/>
          <w:sz w:val="24"/>
          <w:szCs w:val="24"/>
        </w:rPr>
        <w:t xml:space="preserve">e </w:t>
      </w:r>
      <w:r w:rsidR="00AC59DB">
        <w:rPr>
          <w:rFonts w:ascii="Times New Roman" w:hAnsi="Times New Roman"/>
          <w:sz w:val="24"/>
          <w:szCs w:val="24"/>
        </w:rPr>
        <w:t xml:space="preserve">di tutte le associazioni </w:t>
      </w:r>
      <w:r w:rsidR="00530641">
        <w:rPr>
          <w:rFonts w:ascii="Times New Roman" w:hAnsi="Times New Roman"/>
          <w:sz w:val="24"/>
          <w:szCs w:val="24"/>
        </w:rPr>
        <w:t xml:space="preserve">del terzo settore </w:t>
      </w:r>
      <w:r w:rsidR="00AC59DB">
        <w:rPr>
          <w:rFonts w:ascii="Times New Roman" w:hAnsi="Times New Roman"/>
          <w:sz w:val="24"/>
          <w:szCs w:val="24"/>
        </w:rPr>
        <w:t>che voglio</w:t>
      </w:r>
      <w:r w:rsidR="00530641">
        <w:rPr>
          <w:rFonts w:ascii="Times New Roman" w:hAnsi="Times New Roman"/>
          <w:sz w:val="24"/>
          <w:szCs w:val="24"/>
        </w:rPr>
        <w:t xml:space="preserve">no cercare di limitarne i danni. </w:t>
      </w:r>
      <w:r w:rsidR="009839DF">
        <w:rPr>
          <w:rFonts w:ascii="Times New Roman" w:hAnsi="Times New Roman"/>
          <w:sz w:val="24"/>
          <w:szCs w:val="24"/>
        </w:rPr>
        <w:t>Mentre abbiamo centinaia di morti l’anno per eroina di cui non si occupa più nessuno. Il gioco è</w:t>
      </w:r>
      <w:r w:rsidR="00530641">
        <w:rPr>
          <w:rFonts w:ascii="Times New Roman" w:hAnsi="Times New Roman"/>
          <w:sz w:val="24"/>
          <w:szCs w:val="24"/>
        </w:rPr>
        <w:t xml:space="preserve"> insomma un tema </w:t>
      </w:r>
      <w:r w:rsidR="00807F37">
        <w:rPr>
          <w:rFonts w:ascii="Times New Roman" w:hAnsi="Times New Roman"/>
          <w:sz w:val="24"/>
          <w:szCs w:val="24"/>
        </w:rPr>
        <w:t xml:space="preserve">ormai entrato nell’agenda giornaliera </w:t>
      </w:r>
      <w:r w:rsidR="009839DF">
        <w:rPr>
          <w:rFonts w:ascii="Times New Roman" w:hAnsi="Times New Roman"/>
          <w:sz w:val="24"/>
          <w:szCs w:val="24"/>
        </w:rPr>
        <w:t>dell’allarme sociale, con giornalisti, anche di vaglia, che vi spendono la propria credibilità pur in mancanza di dati attendibili</w:t>
      </w:r>
      <w:r w:rsidR="00807F37">
        <w:rPr>
          <w:rFonts w:ascii="Times New Roman" w:hAnsi="Times New Roman"/>
          <w:sz w:val="24"/>
          <w:szCs w:val="24"/>
        </w:rPr>
        <w:t xml:space="preserve">. </w:t>
      </w:r>
    </w:p>
    <w:p w:rsidR="00EB1317" w:rsidRPr="00807F37" w:rsidRDefault="00444905" w:rsidP="002F52E6">
      <w:pPr>
        <w:spacing w:after="0"/>
        <w:jc w:val="both"/>
        <w:rPr>
          <w:rFonts w:ascii="Times New Roman" w:hAnsi="Times New Roman"/>
          <w:b/>
          <w:sz w:val="24"/>
          <w:szCs w:val="24"/>
        </w:rPr>
      </w:pPr>
      <w:r>
        <w:rPr>
          <w:rFonts w:ascii="Times New Roman" w:hAnsi="Times New Roman"/>
          <w:b/>
          <w:sz w:val="24"/>
          <w:szCs w:val="24"/>
        </w:rPr>
        <w:t>Tenuto conto della dimensione e della diffusione del fenomeno, è</w:t>
      </w:r>
      <w:r w:rsidR="009839DF">
        <w:rPr>
          <w:rFonts w:ascii="Times New Roman" w:hAnsi="Times New Roman"/>
          <w:b/>
          <w:sz w:val="24"/>
          <w:szCs w:val="24"/>
        </w:rPr>
        <w:t xml:space="preserve"> allora</w:t>
      </w:r>
      <w:r>
        <w:rPr>
          <w:rFonts w:ascii="Times New Roman" w:hAnsi="Times New Roman"/>
          <w:b/>
          <w:sz w:val="24"/>
          <w:szCs w:val="24"/>
        </w:rPr>
        <w:t xml:space="preserve"> corretto </w:t>
      </w:r>
      <w:r w:rsidR="009839DF">
        <w:rPr>
          <w:rFonts w:ascii="Times New Roman" w:hAnsi="Times New Roman"/>
          <w:b/>
          <w:sz w:val="24"/>
          <w:szCs w:val="24"/>
        </w:rPr>
        <w:t xml:space="preserve">o no </w:t>
      </w:r>
      <w:r>
        <w:rPr>
          <w:rFonts w:ascii="Times New Roman" w:hAnsi="Times New Roman"/>
          <w:b/>
          <w:sz w:val="24"/>
          <w:szCs w:val="24"/>
        </w:rPr>
        <w:t>parlare di allarme sociale?</w:t>
      </w:r>
      <w:r w:rsidR="00AC59DB" w:rsidRPr="00807F37">
        <w:rPr>
          <w:rFonts w:ascii="Times New Roman" w:hAnsi="Times New Roman"/>
          <w:b/>
          <w:sz w:val="24"/>
          <w:szCs w:val="24"/>
        </w:rPr>
        <w:t xml:space="preserve">  </w:t>
      </w:r>
      <w:r w:rsidR="008720EC" w:rsidRPr="00807F37">
        <w:rPr>
          <w:rFonts w:ascii="Times New Roman" w:hAnsi="Times New Roman"/>
          <w:b/>
          <w:sz w:val="24"/>
          <w:szCs w:val="24"/>
        </w:rPr>
        <w:t xml:space="preserve">  </w:t>
      </w:r>
    </w:p>
    <w:p w:rsidR="009B5F27" w:rsidRDefault="00866C17" w:rsidP="002F52E6">
      <w:pPr>
        <w:spacing w:after="0"/>
        <w:jc w:val="both"/>
        <w:rPr>
          <w:rFonts w:ascii="Times New Roman" w:hAnsi="Times New Roman"/>
          <w:sz w:val="24"/>
          <w:szCs w:val="24"/>
        </w:rPr>
      </w:pPr>
      <w:r>
        <w:rPr>
          <w:rFonts w:ascii="Times New Roman" w:hAnsi="Times New Roman"/>
          <w:sz w:val="24"/>
          <w:szCs w:val="24"/>
        </w:rPr>
        <w:t xml:space="preserve">Certamente sì. </w:t>
      </w:r>
      <w:r w:rsidR="009839DF">
        <w:rPr>
          <w:rFonts w:ascii="Times New Roman" w:hAnsi="Times New Roman"/>
          <w:sz w:val="24"/>
          <w:szCs w:val="24"/>
        </w:rPr>
        <w:t>Ma senza dimenticare che vi sono</w:t>
      </w:r>
      <w:r>
        <w:rPr>
          <w:rFonts w:ascii="Times New Roman" w:hAnsi="Times New Roman"/>
          <w:sz w:val="24"/>
          <w:szCs w:val="24"/>
        </w:rPr>
        <w:t xml:space="preserve"> </w:t>
      </w:r>
      <w:r w:rsidR="009839DF">
        <w:rPr>
          <w:rFonts w:ascii="Times New Roman" w:hAnsi="Times New Roman"/>
          <w:sz w:val="24"/>
          <w:szCs w:val="24"/>
        </w:rPr>
        <w:t xml:space="preserve">molte </w:t>
      </w:r>
      <w:r w:rsidR="00444905">
        <w:rPr>
          <w:rFonts w:ascii="Times New Roman" w:hAnsi="Times New Roman"/>
          <w:sz w:val="24"/>
          <w:szCs w:val="24"/>
        </w:rPr>
        <w:t>altre</w:t>
      </w:r>
      <w:r w:rsidR="009839DF">
        <w:rPr>
          <w:rFonts w:ascii="Times New Roman" w:hAnsi="Times New Roman"/>
          <w:sz w:val="24"/>
          <w:szCs w:val="24"/>
        </w:rPr>
        <w:t xml:space="preserve"> e </w:t>
      </w:r>
      <w:r w:rsidR="00D6424F">
        <w:rPr>
          <w:rFonts w:ascii="Times New Roman" w:hAnsi="Times New Roman"/>
          <w:sz w:val="24"/>
          <w:szCs w:val="24"/>
        </w:rPr>
        <w:t xml:space="preserve">non meno </w:t>
      </w:r>
      <w:r w:rsidR="009839DF">
        <w:rPr>
          <w:rFonts w:ascii="Times New Roman" w:hAnsi="Times New Roman"/>
          <w:sz w:val="24"/>
          <w:szCs w:val="24"/>
        </w:rPr>
        <w:t>gravi</w:t>
      </w:r>
      <w:r w:rsidR="00444905">
        <w:rPr>
          <w:rFonts w:ascii="Times New Roman" w:hAnsi="Times New Roman"/>
          <w:sz w:val="24"/>
          <w:szCs w:val="24"/>
        </w:rPr>
        <w:t xml:space="preserve"> fenomenologie che meriterebbero </w:t>
      </w:r>
      <w:r w:rsidR="009839DF">
        <w:rPr>
          <w:rFonts w:ascii="Times New Roman" w:hAnsi="Times New Roman"/>
          <w:sz w:val="24"/>
          <w:szCs w:val="24"/>
        </w:rPr>
        <w:t>un’</w:t>
      </w:r>
      <w:r w:rsidR="00444905">
        <w:rPr>
          <w:rFonts w:ascii="Times New Roman" w:hAnsi="Times New Roman"/>
          <w:sz w:val="24"/>
          <w:szCs w:val="24"/>
        </w:rPr>
        <w:t>attenzione</w:t>
      </w:r>
      <w:r w:rsidR="009839DF">
        <w:rPr>
          <w:rFonts w:ascii="Times New Roman" w:hAnsi="Times New Roman"/>
          <w:sz w:val="24"/>
          <w:szCs w:val="24"/>
        </w:rPr>
        <w:t xml:space="preserve"> almeno pari a quella che i media dedicano al gioco </w:t>
      </w:r>
      <w:r w:rsidR="002E7048">
        <w:rPr>
          <w:rFonts w:ascii="Times New Roman" w:hAnsi="Times New Roman"/>
          <w:sz w:val="24"/>
          <w:szCs w:val="24"/>
        </w:rPr>
        <w:t xml:space="preserve">nel formare l’opinione pubblica. </w:t>
      </w:r>
      <w:r w:rsidR="00444905">
        <w:rPr>
          <w:rFonts w:ascii="Times New Roman" w:hAnsi="Times New Roman"/>
          <w:sz w:val="24"/>
          <w:szCs w:val="24"/>
        </w:rPr>
        <w:t>Per intenderci stiamo vivendo in un paese in cui ogni comune</w:t>
      </w:r>
      <w:r w:rsidR="009839DF">
        <w:rPr>
          <w:rFonts w:ascii="Times New Roman" w:hAnsi="Times New Roman"/>
          <w:sz w:val="24"/>
          <w:szCs w:val="24"/>
        </w:rPr>
        <w:t xml:space="preserve"> e </w:t>
      </w:r>
      <w:r w:rsidR="00444905">
        <w:rPr>
          <w:rFonts w:ascii="Times New Roman" w:hAnsi="Times New Roman"/>
          <w:sz w:val="24"/>
          <w:szCs w:val="24"/>
        </w:rPr>
        <w:t xml:space="preserve">ogni </w:t>
      </w:r>
      <w:r w:rsidR="00B1102B">
        <w:rPr>
          <w:rFonts w:ascii="Times New Roman" w:hAnsi="Times New Roman"/>
          <w:sz w:val="24"/>
          <w:szCs w:val="24"/>
        </w:rPr>
        <w:t xml:space="preserve">amministrazione </w:t>
      </w:r>
      <w:r w:rsidR="00444905">
        <w:rPr>
          <w:rFonts w:ascii="Times New Roman" w:hAnsi="Times New Roman"/>
          <w:sz w:val="24"/>
          <w:szCs w:val="24"/>
        </w:rPr>
        <w:t>regionale fissa</w:t>
      </w:r>
      <w:r w:rsidR="009839DF">
        <w:rPr>
          <w:rFonts w:ascii="Times New Roman" w:hAnsi="Times New Roman"/>
          <w:sz w:val="24"/>
          <w:szCs w:val="24"/>
        </w:rPr>
        <w:t>no</w:t>
      </w:r>
      <w:r w:rsidR="00444905">
        <w:rPr>
          <w:rFonts w:ascii="Times New Roman" w:hAnsi="Times New Roman"/>
          <w:sz w:val="24"/>
          <w:szCs w:val="24"/>
        </w:rPr>
        <w:t xml:space="preserve"> delle norme per stabilire le distanze di sicurezza dai luoghi </w:t>
      </w:r>
      <w:r w:rsidR="00B1102B">
        <w:rPr>
          <w:rFonts w:ascii="Times New Roman" w:hAnsi="Times New Roman"/>
          <w:sz w:val="24"/>
          <w:szCs w:val="24"/>
        </w:rPr>
        <w:t>ritenuti</w:t>
      </w:r>
      <w:r w:rsidR="00420C06">
        <w:rPr>
          <w:rFonts w:ascii="Times New Roman" w:hAnsi="Times New Roman"/>
          <w:sz w:val="24"/>
          <w:szCs w:val="24"/>
        </w:rPr>
        <w:t xml:space="preserve"> </w:t>
      </w:r>
      <w:r w:rsidR="00B1102B">
        <w:rPr>
          <w:rFonts w:ascii="Times New Roman" w:hAnsi="Times New Roman"/>
          <w:sz w:val="24"/>
          <w:szCs w:val="24"/>
        </w:rPr>
        <w:t>”sensibili”</w:t>
      </w:r>
      <w:r w:rsidR="00444905">
        <w:rPr>
          <w:rFonts w:ascii="Times New Roman" w:hAnsi="Times New Roman"/>
          <w:sz w:val="24"/>
          <w:szCs w:val="24"/>
        </w:rPr>
        <w:t xml:space="preserve"> che vanno rispettate per svolgere un’attività imprenditoriale connessa all’offerta di </w:t>
      </w:r>
      <w:r w:rsidR="00444905" w:rsidRPr="00C35E26">
        <w:rPr>
          <w:rFonts w:ascii="Times New Roman" w:hAnsi="Times New Roman"/>
          <w:i/>
          <w:sz w:val="24"/>
          <w:szCs w:val="24"/>
        </w:rPr>
        <w:t>gaming</w:t>
      </w:r>
      <w:r w:rsidR="00444905">
        <w:rPr>
          <w:rFonts w:ascii="Times New Roman" w:hAnsi="Times New Roman"/>
          <w:sz w:val="24"/>
          <w:szCs w:val="24"/>
        </w:rPr>
        <w:t xml:space="preserve">, mentre ignoriamo totalmente le regole </w:t>
      </w:r>
      <w:r w:rsidR="00903D42">
        <w:rPr>
          <w:rFonts w:ascii="Times New Roman" w:hAnsi="Times New Roman"/>
          <w:sz w:val="24"/>
          <w:szCs w:val="24"/>
        </w:rPr>
        <w:t>sulla</w:t>
      </w:r>
      <w:r w:rsidR="00444905">
        <w:rPr>
          <w:rFonts w:ascii="Times New Roman" w:hAnsi="Times New Roman"/>
          <w:sz w:val="24"/>
          <w:szCs w:val="24"/>
        </w:rPr>
        <w:t xml:space="preserve"> vendita di alcool anche ai minorenni. L’esempio di Fi</w:t>
      </w:r>
      <w:r w:rsidR="00B70B24">
        <w:rPr>
          <w:rFonts w:ascii="Times New Roman" w:hAnsi="Times New Roman"/>
          <w:sz w:val="24"/>
          <w:szCs w:val="24"/>
        </w:rPr>
        <w:t xml:space="preserve">renze, che è la città dove vivo, </w:t>
      </w:r>
      <w:r w:rsidR="00444905">
        <w:rPr>
          <w:rFonts w:ascii="Times New Roman" w:hAnsi="Times New Roman"/>
          <w:sz w:val="24"/>
          <w:szCs w:val="24"/>
        </w:rPr>
        <w:t>è paradigmatico</w:t>
      </w:r>
      <w:r w:rsidR="009B5F27">
        <w:rPr>
          <w:rFonts w:ascii="Times New Roman" w:hAnsi="Times New Roman"/>
          <w:sz w:val="24"/>
          <w:szCs w:val="24"/>
        </w:rPr>
        <w:t>: in decine di market si “spaccia”, perché di questo si tratta, alc</w:t>
      </w:r>
      <w:r w:rsidR="002B7C83">
        <w:rPr>
          <w:rFonts w:ascii="Times New Roman" w:hAnsi="Times New Roman"/>
          <w:sz w:val="24"/>
          <w:szCs w:val="24"/>
        </w:rPr>
        <w:t>o</w:t>
      </w:r>
      <w:r w:rsidR="009B5F27">
        <w:rPr>
          <w:rFonts w:ascii="Times New Roman" w:hAnsi="Times New Roman"/>
          <w:sz w:val="24"/>
          <w:szCs w:val="24"/>
        </w:rPr>
        <w:t>ol in</w:t>
      </w:r>
      <w:r w:rsidR="00C35E26">
        <w:rPr>
          <w:rFonts w:ascii="Times New Roman" w:hAnsi="Times New Roman"/>
          <w:sz w:val="24"/>
          <w:szCs w:val="24"/>
        </w:rPr>
        <w:t xml:space="preserve"> </w:t>
      </w:r>
      <w:r w:rsidR="009B5F27">
        <w:rPr>
          <w:rFonts w:ascii="Times New Roman" w:hAnsi="Times New Roman"/>
          <w:sz w:val="24"/>
          <w:szCs w:val="24"/>
        </w:rPr>
        <w:t>quantità industriale</w:t>
      </w:r>
      <w:r w:rsidR="00B70B24">
        <w:rPr>
          <w:rFonts w:ascii="Times New Roman" w:hAnsi="Times New Roman"/>
          <w:sz w:val="24"/>
          <w:szCs w:val="24"/>
        </w:rPr>
        <w:t xml:space="preserve"> ogni notte</w:t>
      </w:r>
      <w:r w:rsidR="009B5F27">
        <w:rPr>
          <w:rFonts w:ascii="Times New Roman" w:hAnsi="Times New Roman"/>
          <w:sz w:val="24"/>
          <w:szCs w:val="24"/>
        </w:rPr>
        <w:t>. I fenomeni di coma eti</w:t>
      </w:r>
      <w:r>
        <w:rPr>
          <w:rFonts w:ascii="Times New Roman" w:hAnsi="Times New Roman"/>
          <w:sz w:val="24"/>
          <w:szCs w:val="24"/>
        </w:rPr>
        <w:t xml:space="preserve">lico sono all’ordine del </w:t>
      </w:r>
      <w:r w:rsidR="00B564A1">
        <w:rPr>
          <w:rFonts w:ascii="Times New Roman" w:hAnsi="Times New Roman"/>
          <w:sz w:val="24"/>
          <w:szCs w:val="24"/>
        </w:rPr>
        <w:t>giorno e affollano il p</w:t>
      </w:r>
      <w:r w:rsidR="00B70B24">
        <w:rPr>
          <w:rFonts w:ascii="Times New Roman" w:hAnsi="Times New Roman"/>
          <w:sz w:val="24"/>
          <w:szCs w:val="24"/>
        </w:rPr>
        <w:t xml:space="preserve">ronto soccorso </w:t>
      </w:r>
      <w:r w:rsidR="009B5F27">
        <w:rPr>
          <w:rFonts w:ascii="Times New Roman" w:hAnsi="Times New Roman"/>
          <w:sz w:val="24"/>
          <w:szCs w:val="24"/>
        </w:rPr>
        <w:t xml:space="preserve">del centro città. </w:t>
      </w:r>
      <w:r w:rsidR="00B42710">
        <w:rPr>
          <w:rFonts w:ascii="Times New Roman" w:hAnsi="Times New Roman"/>
          <w:sz w:val="24"/>
          <w:szCs w:val="24"/>
        </w:rPr>
        <w:t>Dico questo perché ritengo che occorre occuparsi delle dipendenze e delle patologie che n</w:t>
      </w:r>
      <w:r>
        <w:rPr>
          <w:rFonts w:ascii="Times New Roman" w:hAnsi="Times New Roman"/>
          <w:sz w:val="24"/>
          <w:szCs w:val="24"/>
        </w:rPr>
        <w:t xml:space="preserve">e derivano con una strategia coerente e sistemica, </w:t>
      </w:r>
      <w:r w:rsidR="00B6450C">
        <w:rPr>
          <w:rFonts w:ascii="Times New Roman" w:hAnsi="Times New Roman"/>
          <w:sz w:val="24"/>
          <w:szCs w:val="24"/>
        </w:rPr>
        <w:t>non a</w:t>
      </w:r>
      <w:r w:rsidR="00B42710">
        <w:rPr>
          <w:rFonts w:ascii="Times New Roman" w:hAnsi="Times New Roman"/>
          <w:sz w:val="24"/>
          <w:szCs w:val="24"/>
        </w:rPr>
        <w:t xml:space="preserve"> intermittenza</w:t>
      </w:r>
      <w:r w:rsidR="009839DF">
        <w:rPr>
          <w:rFonts w:ascii="Times New Roman" w:hAnsi="Times New Roman"/>
          <w:sz w:val="24"/>
          <w:szCs w:val="24"/>
        </w:rPr>
        <w:t xml:space="preserve"> settoriale</w:t>
      </w:r>
      <w:r w:rsidR="00B42710">
        <w:rPr>
          <w:rFonts w:ascii="Times New Roman" w:hAnsi="Times New Roman"/>
          <w:sz w:val="24"/>
          <w:szCs w:val="24"/>
        </w:rPr>
        <w:t xml:space="preserve"> e </w:t>
      </w:r>
      <w:r w:rsidR="00B6450C">
        <w:rPr>
          <w:rFonts w:ascii="Times New Roman" w:hAnsi="Times New Roman"/>
          <w:sz w:val="24"/>
          <w:szCs w:val="24"/>
        </w:rPr>
        <w:t xml:space="preserve">magari seguendo </w:t>
      </w:r>
      <w:r w:rsidR="00B42710">
        <w:rPr>
          <w:rFonts w:ascii="Times New Roman" w:hAnsi="Times New Roman"/>
          <w:sz w:val="24"/>
          <w:szCs w:val="24"/>
        </w:rPr>
        <w:t xml:space="preserve">le mode o i cicli </w:t>
      </w:r>
      <w:r w:rsidR="009839DF">
        <w:rPr>
          <w:rFonts w:ascii="Times New Roman" w:hAnsi="Times New Roman"/>
          <w:sz w:val="24"/>
          <w:szCs w:val="24"/>
        </w:rPr>
        <w:t>congiunturali dell’impatto mediatico</w:t>
      </w:r>
      <w:r w:rsidR="00B42710">
        <w:rPr>
          <w:rFonts w:ascii="Times New Roman" w:hAnsi="Times New Roman"/>
          <w:sz w:val="24"/>
          <w:szCs w:val="24"/>
        </w:rPr>
        <w:t xml:space="preserve">. </w:t>
      </w:r>
    </w:p>
    <w:p w:rsidR="00C35E26" w:rsidRPr="00C35E26" w:rsidRDefault="00C35E26" w:rsidP="002F52E6">
      <w:pPr>
        <w:spacing w:after="0"/>
        <w:jc w:val="both"/>
        <w:rPr>
          <w:rFonts w:ascii="Times New Roman" w:hAnsi="Times New Roman"/>
          <w:b/>
          <w:color w:val="000000"/>
          <w:sz w:val="24"/>
          <w:szCs w:val="24"/>
        </w:rPr>
      </w:pPr>
      <w:r w:rsidRPr="00C35E26">
        <w:rPr>
          <w:rFonts w:ascii="Times New Roman" w:hAnsi="Times New Roman"/>
          <w:b/>
          <w:sz w:val="24"/>
          <w:szCs w:val="24"/>
        </w:rPr>
        <w:t xml:space="preserve">Torneremo </w:t>
      </w:r>
      <w:r w:rsidR="009B5F27" w:rsidRPr="00C35E26">
        <w:rPr>
          <w:rFonts w:ascii="Times New Roman" w:hAnsi="Times New Roman"/>
          <w:b/>
          <w:sz w:val="24"/>
          <w:szCs w:val="24"/>
        </w:rPr>
        <w:t xml:space="preserve">più avanti </w:t>
      </w:r>
      <w:r w:rsidRPr="00C35E26">
        <w:rPr>
          <w:rFonts w:ascii="Times New Roman" w:hAnsi="Times New Roman"/>
          <w:b/>
          <w:sz w:val="24"/>
          <w:szCs w:val="24"/>
        </w:rPr>
        <w:t>ad affrontare le</w:t>
      </w:r>
      <w:r w:rsidR="009B5F27" w:rsidRPr="00C35E26">
        <w:rPr>
          <w:rFonts w:ascii="Times New Roman" w:hAnsi="Times New Roman"/>
          <w:b/>
          <w:sz w:val="24"/>
          <w:szCs w:val="24"/>
        </w:rPr>
        <w:t xml:space="preserve"> criticità </w:t>
      </w:r>
      <w:r w:rsidRPr="00C35E26">
        <w:rPr>
          <w:rFonts w:ascii="Times New Roman" w:hAnsi="Times New Roman"/>
          <w:b/>
          <w:sz w:val="24"/>
          <w:szCs w:val="24"/>
        </w:rPr>
        <w:t xml:space="preserve">che riguardano </w:t>
      </w:r>
      <w:r w:rsidR="009B5F27" w:rsidRPr="00C35E26">
        <w:rPr>
          <w:rFonts w:ascii="Times New Roman" w:hAnsi="Times New Roman"/>
          <w:b/>
          <w:sz w:val="24"/>
          <w:szCs w:val="24"/>
        </w:rPr>
        <w:t>la legislazione che disciplina il gioco con vin</w:t>
      </w:r>
      <w:r w:rsidR="009B04DF">
        <w:rPr>
          <w:rFonts w:ascii="Times New Roman" w:hAnsi="Times New Roman"/>
          <w:b/>
          <w:sz w:val="24"/>
          <w:szCs w:val="24"/>
        </w:rPr>
        <w:t>cite in</w:t>
      </w:r>
      <w:r w:rsidR="00167150">
        <w:rPr>
          <w:rFonts w:ascii="Times New Roman" w:hAnsi="Times New Roman"/>
          <w:b/>
          <w:sz w:val="24"/>
          <w:szCs w:val="24"/>
        </w:rPr>
        <w:t xml:space="preserve"> denaro</w:t>
      </w:r>
      <w:r w:rsidR="009B5F27" w:rsidRPr="00C35E26">
        <w:rPr>
          <w:rFonts w:ascii="Times New Roman" w:hAnsi="Times New Roman"/>
          <w:b/>
          <w:sz w:val="24"/>
          <w:szCs w:val="24"/>
        </w:rPr>
        <w:t xml:space="preserve">. </w:t>
      </w:r>
      <w:r w:rsidR="00167150">
        <w:rPr>
          <w:rFonts w:ascii="Times New Roman" w:hAnsi="Times New Roman"/>
          <w:b/>
          <w:sz w:val="24"/>
          <w:szCs w:val="24"/>
        </w:rPr>
        <w:t>Quali sono i</w:t>
      </w:r>
      <w:r w:rsidRPr="00C35E26">
        <w:rPr>
          <w:rFonts w:ascii="Times New Roman" w:hAnsi="Times New Roman"/>
          <w:b/>
          <w:sz w:val="24"/>
          <w:szCs w:val="24"/>
        </w:rPr>
        <w:t xml:space="preserve"> risvolti </w:t>
      </w:r>
      <w:r w:rsidR="009B04DF">
        <w:rPr>
          <w:rFonts w:ascii="Times New Roman" w:hAnsi="Times New Roman"/>
          <w:b/>
          <w:color w:val="000000"/>
          <w:sz w:val="24"/>
          <w:szCs w:val="24"/>
        </w:rPr>
        <w:t>socio–</w:t>
      </w:r>
      <w:r w:rsidRPr="00C35E26">
        <w:rPr>
          <w:rFonts w:ascii="Times New Roman" w:hAnsi="Times New Roman"/>
          <w:b/>
          <w:color w:val="000000"/>
          <w:sz w:val="24"/>
          <w:szCs w:val="24"/>
        </w:rPr>
        <w:t xml:space="preserve">economici e della sicurezza pubblica </w:t>
      </w:r>
      <w:r w:rsidR="00BF4829">
        <w:rPr>
          <w:rFonts w:ascii="Times New Roman" w:hAnsi="Times New Roman"/>
          <w:b/>
          <w:color w:val="000000"/>
          <w:sz w:val="24"/>
          <w:szCs w:val="24"/>
        </w:rPr>
        <w:t>connessi a una problematica che</w:t>
      </w:r>
      <w:r w:rsidR="00225AA9">
        <w:rPr>
          <w:rFonts w:ascii="Times New Roman" w:hAnsi="Times New Roman"/>
          <w:b/>
          <w:color w:val="000000"/>
          <w:sz w:val="24"/>
          <w:szCs w:val="24"/>
          <w:lang w:val="es-ES"/>
        </w:rPr>
        <w:t>,</w:t>
      </w:r>
      <w:r w:rsidR="00BF4829">
        <w:rPr>
          <w:rFonts w:ascii="Times New Roman" w:hAnsi="Times New Roman"/>
          <w:b/>
          <w:color w:val="000000"/>
          <w:sz w:val="24"/>
          <w:szCs w:val="24"/>
        </w:rPr>
        <w:t xml:space="preserve"> trasversalmente, coinvolge strati sem</w:t>
      </w:r>
      <w:r w:rsidR="00167150">
        <w:rPr>
          <w:rFonts w:ascii="Times New Roman" w:hAnsi="Times New Roman"/>
          <w:b/>
          <w:color w:val="000000"/>
          <w:sz w:val="24"/>
          <w:szCs w:val="24"/>
        </w:rPr>
        <w:t>pre più ampi della popolazione?</w:t>
      </w:r>
    </w:p>
    <w:p w:rsidR="00A225C8" w:rsidRDefault="002B7C83" w:rsidP="002F52E6">
      <w:pPr>
        <w:spacing w:after="0"/>
        <w:jc w:val="both"/>
        <w:rPr>
          <w:rFonts w:ascii="Times New Roman" w:hAnsi="Times New Roman"/>
          <w:sz w:val="24"/>
          <w:szCs w:val="24"/>
        </w:rPr>
      </w:pPr>
      <w:r>
        <w:rPr>
          <w:rFonts w:ascii="Times New Roman" w:hAnsi="Times New Roman"/>
          <w:sz w:val="24"/>
          <w:szCs w:val="24"/>
        </w:rPr>
        <w:t>L’offerta di gioco e in p</w:t>
      </w:r>
      <w:r w:rsidR="004B28BA">
        <w:rPr>
          <w:rFonts w:ascii="Times New Roman" w:hAnsi="Times New Roman"/>
          <w:sz w:val="24"/>
          <w:szCs w:val="24"/>
        </w:rPr>
        <w:t>articolare del gioco con vincite</w:t>
      </w:r>
      <w:r>
        <w:rPr>
          <w:rFonts w:ascii="Times New Roman" w:hAnsi="Times New Roman"/>
          <w:sz w:val="24"/>
          <w:szCs w:val="24"/>
        </w:rPr>
        <w:t xml:space="preserve"> in denaro ha delle modalità estremamente differenti</w:t>
      </w:r>
      <w:r w:rsidR="004B28BA">
        <w:rPr>
          <w:rFonts w:ascii="Times New Roman" w:hAnsi="Times New Roman"/>
          <w:sz w:val="24"/>
          <w:szCs w:val="24"/>
        </w:rPr>
        <w:t xml:space="preserve"> in rapporto alla dimensione e all’organizzazione degli esercizi che offrono gioco</w:t>
      </w:r>
      <w:r w:rsidR="00EF79BD">
        <w:rPr>
          <w:rFonts w:ascii="Times New Roman" w:hAnsi="Times New Roman"/>
          <w:sz w:val="24"/>
          <w:szCs w:val="24"/>
        </w:rPr>
        <w:t>, e alla realtà dei contesti e dei territori</w:t>
      </w:r>
      <w:r>
        <w:rPr>
          <w:rFonts w:ascii="Times New Roman" w:hAnsi="Times New Roman"/>
          <w:sz w:val="24"/>
          <w:szCs w:val="24"/>
        </w:rPr>
        <w:t xml:space="preserve">. La tabaccheria del quartiere periferico o </w:t>
      </w:r>
      <w:r w:rsidR="004B28BA">
        <w:rPr>
          <w:rFonts w:ascii="Times New Roman" w:hAnsi="Times New Roman"/>
          <w:sz w:val="24"/>
          <w:szCs w:val="24"/>
        </w:rPr>
        <w:t>di</w:t>
      </w:r>
      <w:r>
        <w:rPr>
          <w:rFonts w:ascii="Times New Roman" w:hAnsi="Times New Roman"/>
          <w:sz w:val="24"/>
          <w:szCs w:val="24"/>
        </w:rPr>
        <w:t xml:space="preserve"> qualche anfratto del centro storico che ha un retrobottega con tre, quattro, cinque slot machine senza illuminazione, senza controllo orario, </w:t>
      </w:r>
      <w:r w:rsidR="004B28BA">
        <w:rPr>
          <w:rFonts w:ascii="Times New Roman" w:hAnsi="Times New Roman"/>
          <w:sz w:val="24"/>
          <w:szCs w:val="24"/>
        </w:rPr>
        <w:t xml:space="preserve"> senza informazioni né assistenza di qualche </w:t>
      </w:r>
      <w:r w:rsidR="00DD64D5">
        <w:rPr>
          <w:rFonts w:ascii="Times New Roman" w:hAnsi="Times New Roman"/>
          <w:sz w:val="24"/>
          <w:szCs w:val="24"/>
        </w:rPr>
        <w:t>genere diventa di</w:t>
      </w:r>
      <w:r>
        <w:rPr>
          <w:rFonts w:ascii="Times New Roman" w:hAnsi="Times New Roman"/>
          <w:sz w:val="24"/>
          <w:szCs w:val="24"/>
        </w:rPr>
        <w:t xml:space="preserve"> per </w:t>
      </w:r>
      <w:r w:rsidR="009839DF">
        <w:rPr>
          <w:rFonts w:ascii="Times New Roman" w:hAnsi="Times New Roman"/>
          <w:sz w:val="24"/>
          <w:szCs w:val="24"/>
        </w:rPr>
        <w:t>sé</w:t>
      </w:r>
      <w:r>
        <w:rPr>
          <w:rFonts w:ascii="Times New Roman" w:hAnsi="Times New Roman"/>
          <w:sz w:val="24"/>
          <w:szCs w:val="24"/>
        </w:rPr>
        <w:t xml:space="preserve"> un luogo altamente pericoloso, magari mal frequentato, </w:t>
      </w:r>
      <w:r w:rsidR="00866C17">
        <w:rPr>
          <w:rFonts w:ascii="Times New Roman" w:hAnsi="Times New Roman"/>
          <w:sz w:val="24"/>
          <w:szCs w:val="24"/>
        </w:rPr>
        <w:t xml:space="preserve">dove si muove </w:t>
      </w:r>
      <w:r>
        <w:rPr>
          <w:rFonts w:ascii="Times New Roman" w:hAnsi="Times New Roman"/>
          <w:sz w:val="24"/>
          <w:szCs w:val="24"/>
        </w:rPr>
        <w:t xml:space="preserve">gente </w:t>
      </w:r>
      <w:r w:rsidR="00866C17">
        <w:rPr>
          <w:rFonts w:ascii="Times New Roman" w:hAnsi="Times New Roman"/>
          <w:sz w:val="24"/>
          <w:szCs w:val="24"/>
        </w:rPr>
        <w:t>d</w:t>
      </w:r>
      <w:r>
        <w:rPr>
          <w:rFonts w:ascii="Times New Roman" w:hAnsi="Times New Roman"/>
          <w:sz w:val="24"/>
          <w:szCs w:val="24"/>
        </w:rPr>
        <w:t>a cui è meglio guardarsi. Sono per altro luoghi che polarizzano anche un certo indotto, che può essere fatto di offerte di prestiti a usura, di attività di prostituzione esercitate per finanziare il gioco stesso, tutte criticità rispetto a cui bisogna alzare la soglia dell’attenzione. Si</w:t>
      </w:r>
      <w:r w:rsidR="00A225C8">
        <w:rPr>
          <w:rFonts w:ascii="Times New Roman" w:hAnsi="Times New Roman"/>
          <w:sz w:val="24"/>
          <w:szCs w:val="24"/>
        </w:rPr>
        <w:t xml:space="preserve"> tratta di aspetti connessi a quella che è ormai una g</w:t>
      </w:r>
      <w:r>
        <w:rPr>
          <w:rFonts w:ascii="Times New Roman" w:hAnsi="Times New Roman"/>
          <w:sz w:val="24"/>
          <w:szCs w:val="24"/>
        </w:rPr>
        <w:t xml:space="preserve">rande </w:t>
      </w:r>
      <w:r w:rsidR="00A225C8">
        <w:rPr>
          <w:rFonts w:ascii="Times New Roman" w:hAnsi="Times New Roman"/>
          <w:sz w:val="24"/>
          <w:szCs w:val="24"/>
        </w:rPr>
        <w:t>diffusione dell’</w:t>
      </w:r>
      <w:r>
        <w:rPr>
          <w:rFonts w:ascii="Times New Roman" w:hAnsi="Times New Roman"/>
          <w:sz w:val="24"/>
          <w:szCs w:val="24"/>
        </w:rPr>
        <w:t>offerta, determinata dalla decisione</w:t>
      </w:r>
      <w:r w:rsidR="00866C17">
        <w:rPr>
          <w:rFonts w:ascii="Times New Roman" w:hAnsi="Times New Roman"/>
          <w:sz w:val="24"/>
          <w:szCs w:val="24"/>
        </w:rPr>
        <w:t xml:space="preserve"> maturata da parte dello Stato, </w:t>
      </w:r>
      <w:r>
        <w:rPr>
          <w:rFonts w:ascii="Times New Roman" w:hAnsi="Times New Roman"/>
          <w:sz w:val="24"/>
          <w:szCs w:val="24"/>
        </w:rPr>
        <w:t xml:space="preserve">di fare emergere </w:t>
      </w:r>
      <w:r w:rsidR="00A225C8">
        <w:rPr>
          <w:rFonts w:ascii="Times New Roman" w:hAnsi="Times New Roman"/>
          <w:sz w:val="24"/>
          <w:szCs w:val="24"/>
        </w:rPr>
        <w:t xml:space="preserve">tutta </w:t>
      </w:r>
      <w:r w:rsidR="009839DF">
        <w:rPr>
          <w:rFonts w:ascii="Times New Roman" w:hAnsi="Times New Roman"/>
          <w:sz w:val="24"/>
          <w:szCs w:val="24"/>
        </w:rPr>
        <w:t>l’offerta di gioco sommersa</w:t>
      </w:r>
      <w:r>
        <w:rPr>
          <w:rFonts w:ascii="Times New Roman" w:hAnsi="Times New Roman"/>
          <w:sz w:val="24"/>
          <w:szCs w:val="24"/>
        </w:rPr>
        <w:t xml:space="preserve"> </w:t>
      </w:r>
      <w:r w:rsidR="009839DF">
        <w:rPr>
          <w:rFonts w:ascii="Times New Roman" w:hAnsi="Times New Roman"/>
          <w:sz w:val="24"/>
          <w:szCs w:val="24"/>
        </w:rPr>
        <w:t>in cambio di una sua pervasiva presenza.</w:t>
      </w:r>
      <w:r w:rsidR="00A225C8">
        <w:rPr>
          <w:rFonts w:ascii="Times New Roman" w:hAnsi="Times New Roman"/>
          <w:sz w:val="24"/>
          <w:szCs w:val="24"/>
        </w:rPr>
        <w:t xml:space="preserve"> La conseguenza è stata la comparsa di decine di migliaia di apparecchi che si sono distribuiti su tutt</w:t>
      </w:r>
      <w:r w:rsidR="00866C17">
        <w:rPr>
          <w:rFonts w:ascii="Times New Roman" w:hAnsi="Times New Roman"/>
          <w:sz w:val="24"/>
          <w:szCs w:val="24"/>
        </w:rPr>
        <w:t>o il territorio, in molteplici</w:t>
      </w:r>
      <w:r w:rsidR="00A225C8">
        <w:rPr>
          <w:rFonts w:ascii="Times New Roman" w:hAnsi="Times New Roman"/>
          <w:sz w:val="24"/>
          <w:szCs w:val="24"/>
        </w:rPr>
        <w:t xml:space="preserve"> ambiti</w:t>
      </w:r>
      <w:r w:rsidR="009839DF">
        <w:rPr>
          <w:rFonts w:ascii="Times New Roman" w:hAnsi="Times New Roman"/>
          <w:sz w:val="24"/>
          <w:szCs w:val="24"/>
        </w:rPr>
        <w:t>:</w:t>
      </w:r>
      <w:r w:rsidR="00A225C8">
        <w:rPr>
          <w:rFonts w:ascii="Times New Roman" w:hAnsi="Times New Roman"/>
          <w:sz w:val="24"/>
          <w:szCs w:val="24"/>
        </w:rPr>
        <w:t xml:space="preserve"> tabaccherie, bar, circoli ricreativi, centri commerciali. </w:t>
      </w:r>
      <w:r w:rsidR="0034224F">
        <w:rPr>
          <w:rFonts w:ascii="Times New Roman" w:hAnsi="Times New Roman"/>
          <w:sz w:val="24"/>
          <w:szCs w:val="24"/>
        </w:rPr>
        <w:t>Con una specifica</w:t>
      </w:r>
      <w:r w:rsidR="00A225C8">
        <w:rPr>
          <w:rFonts w:ascii="Times New Roman" w:hAnsi="Times New Roman"/>
          <w:sz w:val="24"/>
          <w:szCs w:val="24"/>
        </w:rPr>
        <w:t xml:space="preserve"> responsabilità dello stato centrale che</w:t>
      </w:r>
      <w:r w:rsidR="00A4441D">
        <w:rPr>
          <w:rFonts w:ascii="Times New Roman" w:hAnsi="Times New Roman"/>
          <w:sz w:val="24"/>
          <w:szCs w:val="24"/>
        </w:rPr>
        <w:t xml:space="preserve">, ricordiamocelo, </w:t>
      </w:r>
      <w:r w:rsidR="00A225C8">
        <w:rPr>
          <w:rFonts w:ascii="Times New Roman" w:hAnsi="Times New Roman"/>
          <w:sz w:val="24"/>
          <w:szCs w:val="24"/>
        </w:rPr>
        <w:t>è l’unico titolare dell’offerta d</w:t>
      </w:r>
      <w:r w:rsidR="00866C17">
        <w:rPr>
          <w:rFonts w:ascii="Times New Roman" w:hAnsi="Times New Roman"/>
          <w:sz w:val="24"/>
          <w:szCs w:val="24"/>
        </w:rPr>
        <w:t xml:space="preserve">i gioco, in quanto i privati </w:t>
      </w:r>
      <w:r w:rsidR="00A225C8">
        <w:rPr>
          <w:rFonts w:ascii="Times New Roman" w:hAnsi="Times New Roman"/>
          <w:sz w:val="24"/>
          <w:szCs w:val="24"/>
        </w:rPr>
        <w:t xml:space="preserve">possono offrire </w:t>
      </w:r>
      <w:r w:rsidR="00866C17">
        <w:rPr>
          <w:rFonts w:ascii="Times New Roman" w:hAnsi="Times New Roman"/>
          <w:sz w:val="24"/>
          <w:szCs w:val="24"/>
        </w:rPr>
        <w:t xml:space="preserve">questa tipologia di servizi </w:t>
      </w:r>
      <w:r w:rsidR="00A225C8">
        <w:rPr>
          <w:rFonts w:ascii="Times New Roman" w:hAnsi="Times New Roman"/>
          <w:sz w:val="24"/>
          <w:szCs w:val="24"/>
        </w:rPr>
        <w:t xml:space="preserve">solo in concessione. </w:t>
      </w:r>
    </w:p>
    <w:p w:rsidR="000906EA" w:rsidRPr="000906EA" w:rsidRDefault="00F81776" w:rsidP="002F52E6">
      <w:pPr>
        <w:widowControl w:val="0"/>
        <w:suppressAutoHyphens/>
        <w:spacing w:after="0" w:line="100" w:lineRule="atLeast"/>
        <w:jc w:val="both"/>
        <w:textAlignment w:val="baseline"/>
        <w:rPr>
          <w:rFonts w:ascii="Times New Roman" w:hAnsi="Times New Roman"/>
          <w:b/>
          <w:color w:val="000000"/>
          <w:sz w:val="24"/>
          <w:szCs w:val="24"/>
        </w:rPr>
      </w:pPr>
      <w:r w:rsidRPr="000906EA">
        <w:rPr>
          <w:rFonts w:ascii="Times New Roman" w:hAnsi="Times New Roman"/>
          <w:b/>
          <w:sz w:val="24"/>
          <w:szCs w:val="24"/>
        </w:rPr>
        <w:t xml:space="preserve">Diverse inchieste giornalistiche hanno puntato il dito su questo enorme </w:t>
      </w:r>
      <w:r w:rsidR="00A225C8" w:rsidRPr="000906EA">
        <w:rPr>
          <w:rFonts w:ascii="Times New Roman" w:hAnsi="Times New Roman"/>
          <w:b/>
          <w:sz w:val="24"/>
          <w:szCs w:val="24"/>
        </w:rPr>
        <w:t>incremento dell’offerta</w:t>
      </w:r>
      <w:r w:rsidRPr="000906EA">
        <w:rPr>
          <w:rFonts w:ascii="Times New Roman" w:hAnsi="Times New Roman"/>
          <w:b/>
          <w:sz w:val="24"/>
          <w:szCs w:val="24"/>
        </w:rPr>
        <w:t xml:space="preserve">, che sulla spinta della legalizzazione </w:t>
      </w:r>
      <w:r w:rsidR="00A225C8" w:rsidRPr="000906EA">
        <w:rPr>
          <w:rFonts w:ascii="Times New Roman" w:hAnsi="Times New Roman"/>
          <w:b/>
          <w:sz w:val="24"/>
          <w:szCs w:val="24"/>
        </w:rPr>
        <w:t>ha</w:t>
      </w:r>
      <w:r w:rsidR="00003B08">
        <w:rPr>
          <w:rFonts w:ascii="Times New Roman" w:hAnsi="Times New Roman"/>
          <w:b/>
          <w:sz w:val="24"/>
          <w:szCs w:val="24"/>
        </w:rPr>
        <w:t xml:space="preserve"> finito col far impennare</w:t>
      </w:r>
      <w:r w:rsidRPr="000906EA">
        <w:rPr>
          <w:rFonts w:ascii="Times New Roman" w:hAnsi="Times New Roman"/>
          <w:b/>
          <w:sz w:val="24"/>
          <w:szCs w:val="24"/>
        </w:rPr>
        <w:t xml:space="preserve"> anche</w:t>
      </w:r>
      <w:r w:rsidR="00A225C8" w:rsidRPr="000906EA">
        <w:rPr>
          <w:rFonts w:ascii="Times New Roman" w:hAnsi="Times New Roman"/>
          <w:b/>
          <w:sz w:val="24"/>
          <w:szCs w:val="24"/>
        </w:rPr>
        <w:t xml:space="preserve"> la domanda.</w:t>
      </w:r>
      <w:r w:rsidRPr="000906EA">
        <w:rPr>
          <w:rFonts w:ascii="Times New Roman" w:hAnsi="Times New Roman"/>
          <w:b/>
          <w:sz w:val="24"/>
          <w:szCs w:val="24"/>
        </w:rPr>
        <w:t xml:space="preserve"> </w:t>
      </w:r>
      <w:r w:rsidR="00A225C8" w:rsidRPr="000906EA">
        <w:rPr>
          <w:rFonts w:ascii="Times New Roman" w:hAnsi="Times New Roman"/>
          <w:b/>
          <w:sz w:val="24"/>
          <w:szCs w:val="24"/>
        </w:rPr>
        <w:t xml:space="preserve"> </w:t>
      </w:r>
      <w:r w:rsidRPr="000906EA">
        <w:rPr>
          <w:rFonts w:ascii="Times New Roman" w:hAnsi="Times New Roman"/>
          <w:b/>
          <w:sz w:val="24"/>
          <w:szCs w:val="24"/>
        </w:rPr>
        <w:t>Rimane la contraddizione di uno stato centrale che</w:t>
      </w:r>
      <w:r w:rsidR="000906EA">
        <w:rPr>
          <w:rFonts w:ascii="Times New Roman" w:hAnsi="Times New Roman"/>
          <w:b/>
          <w:sz w:val="24"/>
          <w:szCs w:val="24"/>
        </w:rPr>
        <w:t>,</w:t>
      </w:r>
      <w:r w:rsidRPr="000906EA">
        <w:rPr>
          <w:rFonts w:ascii="Times New Roman" w:hAnsi="Times New Roman"/>
          <w:b/>
          <w:sz w:val="24"/>
          <w:szCs w:val="24"/>
        </w:rPr>
        <w:t xml:space="preserve"> come ricordava Lei</w:t>
      </w:r>
      <w:r w:rsidR="000906EA">
        <w:rPr>
          <w:rFonts w:ascii="Times New Roman" w:hAnsi="Times New Roman"/>
          <w:b/>
          <w:sz w:val="24"/>
          <w:szCs w:val="24"/>
        </w:rPr>
        <w:t xml:space="preserve"> poc’anzi, da un lato</w:t>
      </w:r>
      <w:r w:rsidR="002B7C83" w:rsidRPr="000906EA">
        <w:rPr>
          <w:rFonts w:ascii="Times New Roman" w:hAnsi="Times New Roman"/>
          <w:b/>
          <w:sz w:val="24"/>
          <w:szCs w:val="24"/>
        </w:rPr>
        <w:t xml:space="preserve"> </w:t>
      </w:r>
      <w:r w:rsidR="000906EA" w:rsidRPr="000906EA">
        <w:rPr>
          <w:rFonts w:ascii="Times New Roman" w:hAnsi="Times New Roman"/>
          <w:b/>
          <w:color w:val="000000"/>
          <w:sz w:val="24"/>
          <w:szCs w:val="24"/>
        </w:rPr>
        <w:t xml:space="preserve">trae vantaggio dai proventi del gioco e dall’altra </w:t>
      </w:r>
      <w:r w:rsidR="000906EA">
        <w:rPr>
          <w:rFonts w:ascii="Times New Roman" w:hAnsi="Times New Roman"/>
          <w:b/>
          <w:color w:val="000000"/>
          <w:sz w:val="24"/>
          <w:szCs w:val="24"/>
        </w:rPr>
        <w:t xml:space="preserve">è costretto </w:t>
      </w:r>
      <w:r w:rsidR="000906EA" w:rsidRPr="000906EA">
        <w:rPr>
          <w:rFonts w:ascii="Times New Roman" w:hAnsi="Times New Roman"/>
          <w:b/>
          <w:color w:val="000000"/>
          <w:sz w:val="24"/>
          <w:szCs w:val="24"/>
        </w:rPr>
        <w:t xml:space="preserve">a intervenire e a destinare risorse per </w:t>
      </w:r>
      <w:r w:rsidR="000906EA">
        <w:rPr>
          <w:rFonts w:ascii="Times New Roman" w:hAnsi="Times New Roman"/>
          <w:b/>
          <w:color w:val="000000"/>
          <w:sz w:val="24"/>
          <w:szCs w:val="24"/>
        </w:rPr>
        <w:t>contrastare un’</w:t>
      </w:r>
      <w:r w:rsidR="000906EA" w:rsidRPr="000906EA">
        <w:rPr>
          <w:rFonts w:ascii="Times New Roman" w:hAnsi="Times New Roman"/>
          <w:b/>
          <w:i/>
          <w:color w:val="000000"/>
          <w:sz w:val="24"/>
          <w:szCs w:val="24"/>
        </w:rPr>
        <w:t>escalation</w:t>
      </w:r>
      <w:r w:rsidR="000906EA">
        <w:rPr>
          <w:rFonts w:ascii="Times New Roman" w:hAnsi="Times New Roman"/>
          <w:b/>
          <w:i/>
          <w:color w:val="000000"/>
          <w:sz w:val="24"/>
          <w:szCs w:val="24"/>
        </w:rPr>
        <w:t xml:space="preserve"> </w:t>
      </w:r>
      <w:r w:rsidR="000906EA">
        <w:rPr>
          <w:rFonts w:ascii="Times New Roman" w:hAnsi="Times New Roman"/>
          <w:b/>
          <w:color w:val="000000"/>
          <w:sz w:val="24"/>
          <w:szCs w:val="24"/>
        </w:rPr>
        <w:t>legata alla</w:t>
      </w:r>
      <w:r w:rsidR="000906EA">
        <w:rPr>
          <w:rFonts w:ascii="Times New Roman" w:hAnsi="Times New Roman"/>
          <w:b/>
          <w:i/>
          <w:color w:val="000000"/>
          <w:sz w:val="24"/>
          <w:szCs w:val="24"/>
        </w:rPr>
        <w:t xml:space="preserve"> </w:t>
      </w:r>
      <w:r w:rsidR="000906EA" w:rsidRPr="000906EA">
        <w:rPr>
          <w:rFonts w:ascii="Times New Roman" w:hAnsi="Times New Roman"/>
          <w:b/>
          <w:color w:val="000000"/>
          <w:sz w:val="24"/>
          <w:szCs w:val="24"/>
        </w:rPr>
        <w:t xml:space="preserve">dipendenza da macchinette e </w:t>
      </w:r>
      <w:r w:rsidR="000906EA">
        <w:rPr>
          <w:rFonts w:ascii="Times New Roman" w:hAnsi="Times New Roman"/>
          <w:b/>
          <w:i/>
          <w:color w:val="000000"/>
          <w:sz w:val="24"/>
          <w:szCs w:val="24"/>
        </w:rPr>
        <w:t xml:space="preserve">videolottery </w:t>
      </w:r>
      <w:r w:rsidR="000906EA">
        <w:rPr>
          <w:rFonts w:ascii="Times New Roman" w:hAnsi="Times New Roman"/>
          <w:b/>
          <w:color w:val="000000"/>
          <w:sz w:val="24"/>
          <w:szCs w:val="24"/>
        </w:rPr>
        <w:t>che, almeno a</w:t>
      </w:r>
      <w:r w:rsidR="00824FFA">
        <w:rPr>
          <w:rFonts w:ascii="Times New Roman" w:hAnsi="Times New Roman"/>
          <w:b/>
          <w:color w:val="000000"/>
          <w:sz w:val="24"/>
          <w:szCs w:val="24"/>
        </w:rPr>
        <w:t xml:space="preserve"> giudicare dai numeri uffici</w:t>
      </w:r>
      <w:r w:rsidR="00A5418E">
        <w:rPr>
          <w:rFonts w:ascii="Times New Roman" w:hAnsi="Times New Roman"/>
          <w:b/>
          <w:color w:val="000000"/>
          <w:sz w:val="24"/>
          <w:szCs w:val="24"/>
        </w:rPr>
        <w:t>a</w:t>
      </w:r>
      <w:r w:rsidR="00824FFA">
        <w:rPr>
          <w:rFonts w:ascii="Times New Roman" w:hAnsi="Times New Roman"/>
          <w:b/>
          <w:color w:val="000000"/>
          <w:sz w:val="24"/>
          <w:szCs w:val="24"/>
        </w:rPr>
        <w:t>l</w:t>
      </w:r>
      <w:r w:rsidR="00A5418E">
        <w:rPr>
          <w:rFonts w:ascii="Times New Roman" w:hAnsi="Times New Roman"/>
          <w:b/>
          <w:color w:val="000000"/>
          <w:sz w:val="24"/>
          <w:szCs w:val="24"/>
        </w:rPr>
        <w:t>i,</w:t>
      </w:r>
      <w:r w:rsidR="000906EA">
        <w:rPr>
          <w:rFonts w:ascii="Times New Roman" w:hAnsi="Times New Roman"/>
          <w:b/>
          <w:color w:val="000000"/>
          <w:sz w:val="24"/>
          <w:szCs w:val="24"/>
        </w:rPr>
        <w:t xml:space="preserve"> sta diventando preoccupante</w:t>
      </w:r>
      <w:r w:rsidR="00A5418E">
        <w:rPr>
          <w:rFonts w:ascii="Times New Roman" w:hAnsi="Times New Roman"/>
          <w:b/>
          <w:color w:val="000000"/>
          <w:sz w:val="24"/>
          <w:szCs w:val="24"/>
        </w:rPr>
        <w:t xml:space="preserve">. </w:t>
      </w:r>
      <w:r w:rsidR="0015563E">
        <w:rPr>
          <w:rFonts w:ascii="Times New Roman" w:hAnsi="Times New Roman"/>
          <w:b/>
          <w:color w:val="000000"/>
          <w:sz w:val="24"/>
          <w:szCs w:val="24"/>
        </w:rPr>
        <w:t xml:space="preserve">Cosa pensa da studioso, che conosce molto bene il fenomeno? </w:t>
      </w:r>
      <w:r w:rsidR="000906EA" w:rsidRPr="000906EA">
        <w:rPr>
          <w:rFonts w:ascii="Times New Roman" w:hAnsi="Times New Roman"/>
          <w:b/>
          <w:color w:val="000000"/>
          <w:sz w:val="24"/>
          <w:szCs w:val="24"/>
        </w:rPr>
        <w:t xml:space="preserve"> </w:t>
      </w:r>
    </w:p>
    <w:p w:rsidR="009B5F27" w:rsidRDefault="00824FFA" w:rsidP="002F52E6">
      <w:pPr>
        <w:spacing w:after="0"/>
        <w:jc w:val="both"/>
        <w:rPr>
          <w:rFonts w:ascii="Times New Roman" w:hAnsi="Times New Roman"/>
          <w:sz w:val="24"/>
          <w:szCs w:val="24"/>
        </w:rPr>
      </w:pPr>
      <w:r>
        <w:rPr>
          <w:rFonts w:ascii="Times New Roman" w:hAnsi="Times New Roman"/>
          <w:sz w:val="24"/>
          <w:szCs w:val="24"/>
        </w:rPr>
        <w:t xml:space="preserve">Cerchiamo di fare chiarezza. I numeri che girano su questo fenomeno sono molto discutibili, nel senso che </w:t>
      </w:r>
      <w:r w:rsidR="00003B08">
        <w:rPr>
          <w:rFonts w:ascii="Times New Roman" w:hAnsi="Times New Roman"/>
          <w:sz w:val="24"/>
          <w:szCs w:val="24"/>
        </w:rPr>
        <w:t xml:space="preserve">oggi </w:t>
      </w:r>
      <w:r>
        <w:rPr>
          <w:rFonts w:ascii="Times New Roman" w:hAnsi="Times New Roman"/>
          <w:sz w:val="24"/>
          <w:szCs w:val="24"/>
        </w:rPr>
        <w:t xml:space="preserve">sappiamo con esattezza quanti sono gli apparecchi, sappiamo la quantità di denaro giocata, mi riferisco alle slot machine </w:t>
      </w:r>
      <w:r w:rsidR="0034224F">
        <w:rPr>
          <w:rFonts w:ascii="Times New Roman" w:hAnsi="Times New Roman"/>
          <w:sz w:val="24"/>
          <w:szCs w:val="24"/>
        </w:rPr>
        <w:t>in particolare</w:t>
      </w:r>
      <w:r>
        <w:rPr>
          <w:rFonts w:ascii="Times New Roman" w:hAnsi="Times New Roman"/>
          <w:sz w:val="24"/>
          <w:szCs w:val="24"/>
        </w:rPr>
        <w:t>. Abbiamo un fatturato che, come si può facilmente verificare da fonti ufficiali dell’Agenzia delle Entrate, si aggira sui 92,93 mili</w:t>
      </w:r>
      <w:r w:rsidR="00086213">
        <w:rPr>
          <w:rFonts w:ascii="Times New Roman" w:hAnsi="Times New Roman"/>
          <w:sz w:val="24"/>
          <w:szCs w:val="24"/>
        </w:rPr>
        <w:t xml:space="preserve">ardi, con un ritorno di vincite </w:t>
      </w:r>
      <w:r>
        <w:rPr>
          <w:rFonts w:ascii="Times New Roman" w:hAnsi="Times New Roman"/>
          <w:sz w:val="24"/>
          <w:szCs w:val="24"/>
        </w:rPr>
        <w:t>attestabile intorno ai 70 miliardi</w:t>
      </w:r>
      <w:r w:rsidR="00003B08">
        <w:rPr>
          <w:rFonts w:ascii="Times New Roman" w:hAnsi="Times New Roman"/>
          <w:sz w:val="24"/>
          <w:szCs w:val="24"/>
        </w:rPr>
        <w:t>,</w:t>
      </w:r>
      <w:r>
        <w:rPr>
          <w:rFonts w:ascii="Times New Roman" w:hAnsi="Times New Roman"/>
          <w:sz w:val="24"/>
          <w:szCs w:val="24"/>
        </w:rPr>
        <w:t xml:space="preserve"> con un prelievo fiscale importante misurabile in</w:t>
      </w:r>
      <w:r w:rsidR="00331726">
        <w:rPr>
          <w:rFonts w:ascii="Times New Roman" w:hAnsi="Times New Roman"/>
          <w:sz w:val="24"/>
          <w:szCs w:val="24"/>
        </w:rPr>
        <w:t xml:space="preserve"> circa 10 miliardi o poco più. </w:t>
      </w:r>
      <w:r>
        <w:rPr>
          <w:rFonts w:ascii="Times New Roman" w:hAnsi="Times New Roman"/>
          <w:sz w:val="24"/>
          <w:szCs w:val="24"/>
        </w:rPr>
        <w:t xml:space="preserve">Numeri </w:t>
      </w:r>
      <w:r w:rsidR="00086213">
        <w:rPr>
          <w:rFonts w:ascii="Times New Roman" w:hAnsi="Times New Roman"/>
          <w:sz w:val="24"/>
          <w:szCs w:val="24"/>
        </w:rPr>
        <w:t>imponenti</w:t>
      </w:r>
      <w:r>
        <w:rPr>
          <w:rFonts w:ascii="Times New Roman" w:hAnsi="Times New Roman"/>
          <w:sz w:val="24"/>
          <w:szCs w:val="24"/>
        </w:rPr>
        <w:t xml:space="preserve"> senz’altro, costituiti da dati </w:t>
      </w:r>
      <w:r w:rsidR="00003B08">
        <w:rPr>
          <w:rFonts w:ascii="Times New Roman" w:hAnsi="Times New Roman"/>
          <w:sz w:val="24"/>
          <w:szCs w:val="24"/>
        </w:rPr>
        <w:t xml:space="preserve">“duri” che conosciamo bene e che </w:t>
      </w:r>
      <w:r>
        <w:rPr>
          <w:rFonts w:ascii="Times New Roman" w:hAnsi="Times New Roman"/>
          <w:sz w:val="24"/>
          <w:szCs w:val="24"/>
        </w:rPr>
        <w:t>a macchia di leopardo da Nord a Sud</w:t>
      </w:r>
      <w:r w:rsidR="00003B08">
        <w:rPr>
          <w:rFonts w:ascii="Times New Roman" w:hAnsi="Times New Roman"/>
          <w:sz w:val="24"/>
          <w:szCs w:val="24"/>
        </w:rPr>
        <w:t xml:space="preserve">, si mescolano con la </w:t>
      </w:r>
      <w:r>
        <w:rPr>
          <w:rFonts w:ascii="Times New Roman" w:hAnsi="Times New Roman"/>
          <w:sz w:val="24"/>
          <w:szCs w:val="24"/>
        </w:rPr>
        <w:t xml:space="preserve">presenza di </w:t>
      </w:r>
      <w:r w:rsidR="0034224F">
        <w:rPr>
          <w:rFonts w:ascii="Times New Roman" w:hAnsi="Times New Roman"/>
          <w:sz w:val="24"/>
          <w:szCs w:val="24"/>
        </w:rPr>
        <w:t>un’</w:t>
      </w:r>
      <w:r>
        <w:rPr>
          <w:rFonts w:ascii="Times New Roman" w:hAnsi="Times New Roman"/>
          <w:sz w:val="24"/>
          <w:szCs w:val="24"/>
        </w:rPr>
        <w:t>offerta illeg</w:t>
      </w:r>
      <w:r w:rsidR="00003B08">
        <w:rPr>
          <w:rFonts w:ascii="Times New Roman" w:hAnsi="Times New Roman"/>
          <w:sz w:val="24"/>
          <w:szCs w:val="24"/>
        </w:rPr>
        <w:t>ale, abusiva, che fa parte di quel</w:t>
      </w:r>
      <w:r>
        <w:rPr>
          <w:rFonts w:ascii="Times New Roman" w:hAnsi="Times New Roman"/>
          <w:sz w:val="24"/>
          <w:szCs w:val="24"/>
        </w:rPr>
        <w:t xml:space="preserve"> contorno “opaco” che continua a sopravvivere. </w:t>
      </w:r>
    </w:p>
    <w:p w:rsidR="00127DA3" w:rsidRPr="00F94910" w:rsidRDefault="00127DA3" w:rsidP="002F52E6">
      <w:pPr>
        <w:spacing w:after="0"/>
        <w:jc w:val="both"/>
        <w:rPr>
          <w:rFonts w:ascii="Times New Roman" w:hAnsi="Times New Roman"/>
          <w:b/>
          <w:strike/>
          <w:vanish/>
          <w:color w:val="FF0000"/>
          <w:sz w:val="24"/>
          <w:szCs w:val="24"/>
        </w:rPr>
      </w:pPr>
      <w:r>
        <w:rPr>
          <w:rFonts w:ascii="Times New Roman" w:hAnsi="Times New Roman"/>
          <w:b/>
          <w:sz w:val="24"/>
          <w:szCs w:val="24"/>
        </w:rPr>
        <w:t>Tutto molto chiaro e misurabile, dove nasce allora il problema?</w:t>
      </w:r>
    </w:p>
    <w:p w:rsidR="00F94910" w:rsidRPr="0034224F" w:rsidRDefault="00F94910" w:rsidP="00F94910">
      <w:pPr>
        <w:spacing w:after="0"/>
        <w:jc w:val="both"/>
        <w:rPr>
          <w:rFonts w:ascii="Times New Roman" w:hAnsi="Times New Roman"/>
          <w:sz w:val="24"/>
          <w:szCs w:val="24"/>
        </w:rPr>
      </w:pPr>
      <w:r>
        <w:rPr>
          <w:rFonts w:ascii="Times New Roman" w:hAnsi="Times New Roman"/>
          <w:sz w:val="24"/>
          <w:szCs w:val="24"/>
        </w:rPr>
        <w:t>Nasce nel momento in cui si tentano di formulare deduzioni impressionistiche basate su stime, non più su numeri certi</w:t>
      </w:r>
      <w:r w:rsidR="004A0862">
        <w:rPr>
          <w:rFonts w:ascii="Times New Roman" w:hAnsi="Times New Roman"/>
          <w:sz w:val="24"/>
          <w:szCs w:val="24"/>
        </w:rPr>
        <w:t>, ossia</w:t>
      </w:r>
      <w:r w:rsidR="007B1347">
        <w:rPr>
          <w:rFonts w:ascii="Times New Roman" w:hAnsi="Times New Roman"/>
          <w:sz w:val="24"/>
          <w:szCs w:val="24"/>
        </w:rPr>
        <w:t xml:space="preserve"> fondati a loro volta su </w:t>
      </w:r>
      <w:r w:rsidR="004A0862">
        <w:rPr>
          <w:rFonts w:ascii="Times New Roman" w:hAnsi="Times New Roman"/>
          <w:sz w:val="24"/>
          <w:szCs w:val="24"/>
        </w:rPr>
        <w:t>rilevazioni</w:t>
      </w:r>
      <w:r w:rsidR="007B1347">
        <w:rPr>
          <w:rFonts w:ascii="Times New Roman" w:hAnsi="Times New Roman"/>
          <w:sz w:val="24"/>
          <w:szCs w:val="24"/>
        </w:rPr>
        <w:t xml:space="preserve"> empiriche</w:t>
      </w:r>
      <w:r>
        <w:rPr>
          <w:rFonts w:ascii="Times New Roman" w:hAnsi="Times New Roman"/>
          <w:sz w:val="24"/>
          <w:szCs w:val="24"/>
        </w:rPr>
        <w:t xml:space="preserve">. Faccio un esempio per essere chiaro: sappiamo che nel Lazio o a Roma la quantità di denaro giocata è pari a x, parto da questa quantità e verifico il numero aggiornato della popolazione residente. Facendo un semplice rapporto traggo la conclusione che ogni abitante del Lazio o di Roma spende una cifra y per giocare. Di fatto non è così, perché come ha rilevato l’Unità di ricerca sulle nuove patologie sociali dell’Università di Firenze, soprattutto le slot machine e la frequentazione delle sale Bingo, che meriterebbero un discorso a parte perché interessano un pubblico totalmente diverso, sono popolate da </w:t>
      </w:r>
      <w:r w:rsidR="004A0862">
        <w:rPr>
          <w:rFonts w:ascii="Times New Roman" w:hAnsi="Times New Roman"/>
          <w:sz w:val="24"/>
          <w:szCs w:val="24"/>
        </w:rPr>
        <w:t>una platea ricorrente</w:t>
      </w:r>
      <w:r>
        <w:rPr>
          <w:rFonts w:ascii="Times New Roman" w:hAnsi="Times New Roman"/>
          <w:sz w:val="24"/>
          <w:szCs w:val="24"/>
        </w:rPr>
        <w:t xml:space="preserve"> di giocatori. I frequentatori sono, </w:t>
      </w:r>
      <w:r w:rsidR="004A0862">
        <w:rPr>
          <w:rFonts w:ascii="Times New Roman" w:hAnsi="Times New Roman"/>
          <w:sz w:val="24"/>
          <w:szCs w:val="24"/>
        </w:rPr>
        <w:t>in buona sostanza</w:t>
      </w:r>
      <w:r>
        <w:rPr>
          <w:rFonts w:ascii="Times New Roman" w:hAnsi="Times New Roman"/>
          <w:sz w:val="24"/>
          <w:szCs w:val="24"/>
        </w:rPr>
        <w:t xml:space="preserve">, </w:t>
      </w:r>
      <w:r w:rsidR="004A0862">
        <w:rPr>
          <w:rFonts w:ascii="Times New Roman" w:hAnsi="Times New Roman"/>
          <w:sz w:val="24"/>
          <w:szCs w:val="24"/>
        </w:rPr>
        <w:t xml:space="preserve">clienti abituali, </w:t>
      </w:r>
      <w:r>
        <w:rPr>
          <w:rFonts w:ascii="Times New Roman" w:hAnsi="Times New Roman"/>
          <w:sz w:val="24"/>
          <w:szCs w:val="24"/>
        </w:rPr>
        <w:t>almeno p</w:t>
      </w:r>
      <w:r w:rsidR="004A0862">
        <w:rPr>
          <w:rFonts w:ascii="Times New Roman" w:hAnsi="Times New Roman"/>
          <w:sz w:val="24"/>
          <w:szCs w:val="24"/>
        </w:rPr>
        <w:t>e</w:t>
      </w:r>
      <w:r>
        <w:rPr>
          <w:rFonts w:ascii="Times New Roman" w:hAnsi="Times New Roman"/>
          <w:sz w:val="24"/>
          <w:szCs w:val="24"/>
        </w:rPr>
        <w:t xml:space="preserve">r quanto riguarda quel pubblico che, per frequenza di giuoco, </w:t>
      </w:r>
      <w:r w:rsidR="004A0862">
        <w:rPr>
          <w:rFonts w:ascii="Times New Roman" w:hAnsi="Times New Roman"/>
          <w:sz w:val="24"/>
          <w:szCs w:val="24"/>
        </w:rPr>
        <w:t>si espone maggiormente</w:t>
      </w:r>
      <w:r>
        <w:rPr>
          <w:rFonts w:ascii="Times New Roman" w:hAnsi="Times New Roman"/>
          <w:sz w:val="24"/>
          <w:szCs w:val="24"/>
        </w:rPr>
        <w:t xml:space="preserve"> ai rischi di una </w:t>
      </w:r>
      <w:r w:rsidR="004A0862">
        <w:rPr>
          <w:rFonts w:ascii="Times New Roman" w:hAnsi="Times New Roman"/>
          <w:sz w:val="24"/>
          <w:szCs w:val="24"/>
        </w:rPr>
        <w:t>dipendenza patologica se già non vi sia caduto dentro</w:t>
      </w:r>
      <w:r>
        <w:rPr>
          <w:rFonts w:ascii="Times New Roman" w:hAnsi="Times New Roman"/>
          <w:sz w:val="24"/>
          <w:szCs w:val="24"/>
        </w:rPr>
        <w:t>. E’ una banalità: ma sarebbe un atto di onestà giornalistica</w:t>
      </w:r>
      <w:r w:rsidR="001771E3">
        <w:rPr>
          <w:rFonts w:ascii="Times New Roman" w:hAnsi="Times New Roman"/>
          <w:sz w:val="24"/>
          <w:szCs w:val="24"/>
        </w:rPr>
        <w:t>, oltre che intellettuale,</w:t>
      </w:r>
      <w:r>
        <w:rPr>
          <w:rFonts w:ascii="Times New Roman" w:hAnsi="Times New Roman"/>
          <w:sz w:val="24"/>
          <w:szCs w:val="24"/>
        </w:rPr>
        <w:t xml:space="preserve"> se opinion maker </w:t>
      </w:r>
      <w:r w:rsidR="001771E3">
        <w:rPr>
          <w:rFonts w:ascii="Times New Roman" w:hAnsi="Times New Roman"/>
          <w:sz w:val="24"/>
          <w:szCs w:val="24"/>
        </w:rPr>
        <w:t>autorevoli</w:t>
      </w:r>
      <w:r>
        <w:rPr>
          <w:rFonts w:ascii="Times New Roman" w:hAnsi="Times New Roman"/>
          <w:sz w:val="24"/>
          <w:szCs w:val="24"/>
        </w:rPr>
        <w:t xml:space="preserve"> o testate prestigiose si degnassero di assumere una simile prudenza analitica. Il che non vuol dire sottostimare la rilevanza e la gravità del fenomeno ma collocarlo nei dovuti confini analitici: proprio per trattarlo efficacemente</w:t>
      </w:r>
      <w:r w:rsidR="001771E3">
        <w:rPr>
          <w:rFonts w:ascii="Times New Roman" w:hAnsi="Times New Roman"/>
          <w:sz w:val="24"/>
          <w:szCs w:val="24"/>
        </w:rPr>
        <w:t xml:space="preserve"> sul piano dell’informazione e della sensibilizzazione</w:t>
      </w:r>
      <w:r>
        <w:rPr>
          <w:rFonts w:ascii="Times New Roman" w:hAnsi="Times New Roman"/>
          <w:sz w:val="24"/>
          <w:szCs w:val="24"/>
        </w:rPr>
        <w:t xml:space="preserve"> e non in  modo allusivamente impressionistico. Capisco bene che i giornali hanno sempre meno lettori ma non è “gridando” allarmi sociali senza alcuna ricerca di approfondimento</w:t>
      </w:r>
      <w:r w:rsidR="001771E3">
        <w:rPr>
          <w:rFonts w:ascii="Times New Roman" w:hAnsi="Times New Roman"/>
          <w:sz w:val="24"/>
          <w:szCs w:val="24"/>
        </w:rPr>
        <w:t xml:space="preserve"> che se ne conquistano di nuovi: …piuttosto si crea assuefazione e dunque disattenzione, perché </w:t>
      </w:r>
      <w:r>
        <w:rPr>
          <w:rFonts w:ascii="Times New Roman" w:hAnsi="Times New Roman"/>
          <w:sz w:val="24"/>
          <w:szCs w:val="24"/>
        </w:rPr>
        <w:t xml:space="preserve">l’eccesso di allarme induce atteggiamenti fatalistici o, per </w:t>
      </w:r>
      <w:r w:rsidRPr="0034224F">
        <w:rPr>
          <w:rFonts w:ascii="Times New Roman" w:hAnsi="Times New Roman"/>
          <w:sz w:val="24"/>
          <w:szCs w:val="24"/>
          <w:lang w:val="en-GB"/>
        </w:rPr>
        <w:t>overloading</w:t>
      </w:r>
      <w:r>
        <w:rPr>
          <w:rFonts w:ascii="Times New Roman" w:hAnsi="Times New Roman"/>
          <w:sz w:val="24"/>
          <w:szCs w:val="24"/>
        </w:rPr>
        <w:t xml:space="preserve"> di allarmi, orientati all’indifferenza più o meno rassegnata.</w:t>
      </w:r>
    </w:p>
    <w:p w:rsidR="00003B08" w:rsidRPr="00647BE1" w:rsidRDefault="0034224F" w:rsidP="002F52E6">
      <w:pPr>
        <w:spacing w:after="0"/>
        <w:jc w:val="both"/>
        <w:rPr>
          <w:rFonts w:ascii="Times New Roman" w:hAnsi="Times New Roman"/>
          <w:vanish/>
          <w:color w:val="FF0000"/>
          <w:sz w:val="24"/>
          <w:szCs w:val="24"/>
        </w:rPr>
      </w:pPr>
      <w:r>
        <w:rPr>
          <w:rFonts w:ascii="Times New Roman" w:hAnsi="Times New Roman"/>
          <w:sz w:val="24"/>
          <w:szCs w:val="24"/>
        </w:rPr>
        <w:t>Con questa consapevolezza s</w:t>
      </w:r>
      <w:r w:rsidR="00782BAB">
        <w:rPr>
          <w:rFonts w:ascii="Times New Roman" w:hAnsi="Times New Roman"/>
          <w:sz w:val="24"/>
          <w:szCs w:val="24"/>
        </w:rPr>
        <w:t>tiamo</w:t>
      </w:r>
      <w:r>
        <w:rPr>
          <w:rFonts w:ascii="Times New Roman" w:hAnsi="Times New Roman"/>
          <w:sz w:val="24"/>
          <w:szCs w:val="24"/>
        </w:rPr>
        <w:t xml:space="preserve"> perseguendo varie piste di ricerca sul campo. Ad esempio, </w:t>
      </w:r>
      <w:r w:rsidR="001771E3">
        <w:rPr>
          <w:rFonts w:ascii="Times New Roman" w:hAnsi="Times New Roman"/>
          <w:sz w:val="24"/>
          <w:szCs w:val="24"/>
        </w:rPr>
        <w:t xml:space="preserve">con la suddetta Unità di ricerca dell’Ateneo fiorentino, </w:t>
      </w:r>
      <w:r>
        <w:rPr>
          <w:rFonts w:ascii="Times New Roman" w:hAnsi="Times New Roman"/>
          <w:sz w:val="24"/>
          <w:szCs w:val="24"/>
        </w:rPr>
        <w:t>stiamo</w:t>
      </w:r>
      <w:r w:rsidR="00782BAB">
        <w:rPr>
          <w:rFonts w:ascii="Times New Roman" w:hAnsi="Times New Roman"/>
          <w:sz w:val="24"/>
          <w:szCs w:val="24"/>
        </w:rPr>
        <w:t xml:space="preserve"> lavorando con un </w:t>
      </w:r>
      <w:r w:rsidR="001771E3">
        <w:rPr>
          <w:rFonts w:ascii="Times New Roman" w:hAnsi="Times New Roman"/>
          <w:sz w:val="24"/>
          <w:szCs w:val="24"/>
        </w:rPr>
        <w:t>importante</w:t>
      </w:r>
      <w:r w:rsidR="00782BAB">
        <w:rPr>
          <w:rFonts w:ascii="Times New Roman" w:hAnsi="Times New Roman"/>
          <w:sz w:val="24"/>
          <w:szCs w:val="24"/>
        </w:rPr>
        <w:t xml:space="preserve"> plesso sco</w:t>
      </w:r>
      <w:r w:rsidR="00003B08">
        <w:rPr>
          <w:rFonts w:ascii="Times New Roman" w:hAnsi="Times New Roman"/>
          <w:sz w:val="24"/>
          <w:szCs w:val="24"/>
        </w:rPr>
        <w:t xml:space="preserve">lastico di Pistoia, </w:t>
      </w:r>
      <w:r w:rsidR="00782BAB">
        <w:rPr>
          <w:rFonts w:ascii="Times New Roman" w:hAnsi="Times New Roman"/>
          <w:sz w:val="24"/>
          <w:szCs w:val="24"/>
        </w:rPr>
        <w:t xml:space="preserve">fatto di adolescenti particolarmente esposti </w:t>
      </w:r>
      <w:r>
        <w:rPr>
          <w:rFonts w:ascii="Times New Roman" w:hAnsi="Times New Roman"/>
          <w:sz w:val="24"/>
          <w:szCs w:val="24"/>
        </w:rPr>
        <w:t>a questa tipologia di rischio. Ebbene, i</w:t>
      </w:r>
      <w:r w:rsidR="00782BAB">
        <w:rPr>
          <w:rFonts w:ascii="Times New Roman" w:hAnsi="Times New Roman"/>
          <w:sz w:val="24"/>
          <w:szCs w:val="24"/>
        </w:rPr>
        <w:t xml:space="preserve"> ragazzi dediti al gioco sono </w:t>
      </w:r>
      <w:r>
        <w:rPr>
          <w:rFonts w:ascii="Times New Roman" w:hAnsi="Times New Roman"/>
          <w:sz w:val="24"/>
          <w:szCs w:val="24"/>
        </w:rPr>
        <w:t>un insieme ben delimitato e individuato</w:t>
      </w:r>
      <w:r w:rsidR="00782BAB">
        <w:rPr>
          <w:rFonts w:ascii="Times New Roman" w:hAnsi="Times New Roman"/>
          <w:sz w:val="24"/>
          <w:szCs w:val="24"/>
        </w:rPr>
        <w:t xml:space="preserve">. </w:t>
      </w:r>
      <w:r>
        <w:rPr>
          <w:rFonts w:ascii="Times New Roman" w:hAnsi="Times New Roman"/>
          <w:sz w:val="24"/>
          <w:szCs w:val="24"/>
        </w:rPr>
        <w:t>G</w:t>
      </w:r>
      <w:r w:rsidR="00782BAB">
        <w:rPr>
          <w:rFonts w:ascii="Times New Roman" w:hAnsi="Times New Roman"/>
          <w:sz w:val="24"/>
          <w:szCs w:val="24"/>
        </w:rPr>
        <w:t>li stessi gestori dei bar</w:t>
      </w:r>
      <w:r>
        <w:rPr>
          <w:rFonts w:ascii="Times New Roman" w:hAnsi="Times New Roman"/>
          <w:sz w:val="24"/>
          <w:szCs w:val="24"/>
        </w:rPr>
        <w:t xml:space="preserve"> che offrono gioco d’azzardo</w:t>
      </w:r>
      <w:r w:rsidR="00782BAB">
        <w:rPr>
          <w:rFonts w:ascii="Times New Roman" w:hAnsi="Times New Roman"/>
          <w:sz w:val="24"/>
          <w:szCs w:val="24"/>
        </w:rPr>
        <w:t xml:space="preserve"> conoscono molto bene i loro clienti. </w:t>
      </w:r>
      <w:r w:rsidR="00647BE1">
        <w:rPr>
          <w:rFonts w:ascii="Times New Roman" w:hAnsi="Times New Roman"/>
          <w:sz w:val="24"/>
          <w:szCs w:val="24"/>
        </w:rPr>
        <w:t xml:space="preserve">Ed è </w:t>
      </w:r>
      <w:r w:rsidR="0042065E">
        <w:rPr>
          <w:rFonts w:ascii="Times New Roman" w:hAnsi="Times New Roman"/>
          <w:sz w:val="24"/>
          <w:szCs w:val="24"/>
        </w:rPr>
        <w:t xml:space="preserve">arbitrario </w:t>
      </w:r>
      <w:r w:rsidR="00647BE1">
        <w:rPr>
          <w:rFonts w:ascii="Times New Roman" w:hAnsi="Times New Roman"/>
          <w:sz w:val="24"/>
          <w:szCs w:val="24"/>
        </w:rPr>
        <w:t>definire</w:t>
      </w:r>
      <w:r w:rsidR="0042065E">
        <w:rPr>
          <w:rFonts w:ascii="Times New Roman" w:hAnsi="Times New Roman"/>
          <w:sz w:val="24"/>
          <w:szCs w:val="24"/>
        </w:rPr>
        <w:t xml:space="preserve"> il rapporto secco tra le somme complessive che vengono spese per giocare e il numero degli abitanti </w:t>
      </w:r>
      <w:r w:rsidR="001771E3">
        <w:rPr>
          <w:rFonts w:ascii="Times New Roman" w:hAnsi="Times New Roman"/>
          <w:sz w:val="24"/>
          <w:szCs w:val="24"/>
        </w:rPr>
        <w:t xml:space="preserve">o delle famiglie </w:t>
      </w:r>
      <w:r w:rsidR="0042065E">
        <w:rPr>
          <w:rFonts w:ascii="Times New Roman" w:hAnsi="Times New Roman"/>
          <w:sz w:val="24"/>
          <w:szCs w:val="24"/>
        </w:rPr>
        <w:t xml:space="preserve">residenti in un territorio per arrivare alla conclusione semplicistica che in un dato comune o in una data regione tutti impiegano per il gioco una cifra x. In realtà quello che manca sono le ricerche sul campo che ci facciano comprendere il profilo </w:t>
      </w:r>
      <w:r w:rsidR="001771E3">
        <w:rPr>
          <w:rFonts w:ascii="Times New Roman" w:hAnsi="Times New Roman"/>
          <w:sz w:val="24"/>
          <w:szCs w:val="24"/>
        </w:rPr>
        <w:t xml:space="preserve">più in dettaglio dei giocatori nelle diverse fasi di esposizione al rischio. </w:t>
      </w:r>
      <w:r w:rsidR="00223579">
        <w:rPr>
          <w:rFonts w:ascii="Times New Roman" w:hAnsi="Times New Roman"/>
          <w:sz w:val="24"/>
          <w:szCs w:val="24"/>
        </w:rPr>
        <w:t>Ritengo che sia un buon segnale il fatto che a</w:t>
      </w:r>
      <w:r w:rsidR="0042065E">
        <w:rPr>
          <w:rFonts w:ascii="Times New Roman" w:hAnsi="Times New Roman"/>
          <w:sz w:val="24"/>
          <w:szCs w:val="24"/>
        </w:rPr>
        <w:t>lcune associazioni</w:t>
      </w:r>
      <w:r w:rsidR="00223579">
        <w:rPr>
          <w:rFonts w:ascii="Times New Roman" w:hAnsi="Times New Roman"/>
          <w:sz w:val="24"/>
          <w:szCs w:val="24"/>
        </w:rPr>
        <w:t>,</w:t>
      </w:r>
      <w:r w:rsidR="0042065E">
        <w:rPr>
          <w:rFonts w:ascii="Times New Roman" w:hAnsi="Times New Roman"/>
          <w:sz w:val="24"/>
          <w:szCs w:val="24"/>
        </w:rPr>
        <w:t xml:space="preserve"> cui fan</w:t>
      </w:r>
      <w:r w:rsidR="00223579">
        <w:rPr>
          <w:rFonts w:ascii="Times New Roman" w:hAnsi="Times New Roman"/>
          <w:sz w:val="24"/>
          <w:szCs w:val="24"/>
        </w:rPr>
        <w:t>n</w:t>
      </w:r>
      <w:r w:rsidR="0042065E">
        <w:rPr>
          <w:rFonts w:ascii="Times New Roman" w:hAnsi="Times New Roman"/>
          <w:sz w:val="24"/>
          <w:szCs w:val="24"/>
        </w:rPr>
        <w:t>o capo molti gestori</w:t>
      </w:r>
      <w:r w:rsidR="00223579">
        <w:rPr>
          <w:rFonts w:ascii="Times New Roman" w:hAnsi="Times New Roman"/>
          <w:sz w:val="24"/>
          <w:szCs w:val="24"/>
        </w:rPr>
        <w:t>,</w:t>
      </w:r>
      <w:r w:rsidR="0042065E">
        <w:rPr>
          <w:rFonts w:ascii="Times New Roman" w:hAnsi="Times New Roman"/>
          <w:sz w:val="24"/>
          <w:szCs w:val="24"/>
        </w:rPr>
        <w:t xml:space="preserve"> cominciano a chiedere alla nostra Unita di ricerca di </w:t>
      </w:r>
      <w:r w:rsidR="00223579">
        <w:rPr>
          <w:rFonts w:ascii="Times New Roman" w:hAnsi="Times New Roman"/>
          <w:sz w:val="24"/>
          <w:szCs w:val="24"/>
        </w:rPr>
        <w:t xml:space="preserve">studiare profilo e identità dei </w:t>
      </w:r>
      <w:r w:rsidR="0042065E">
        <w:rPr>
          <w:rFonts w:ascii="Times New Roman" w:hAnsi="Times New Roman"/>
          <w:sz w:val="24"/>
          <w:szCs w:val="24"/>
        </w:rPr>
        <w:t xml:space="preserve">frequentatori delle sale. </w:t>
      </w:r>
      <w:r w:rsidR="00647BE1">
        <w:rPr>
          <w:rFonts w:ascii="Times New Roman" w:hAnsi="Times New Roman"/>
          <w:sz w:val="24"/>
          <w:szCs w:val="24"/>
        </w:rPr>
        <w:t>E’ quanto</w:t>
      </w:r>
      <w:r w:rsidR="001771E3">
        <w:rPr>
          <w:rFonts w:ascii="Times New Roman" w:hAnsi="Times New Roman"/>
          <w:sz w:val="24"/>
          <w:szCs w:val="24"/>
        </w:rPr>
        <w:t xml:space="preserve"> ad esempio ci ha chiesto Ascob per le sale bingo in essa associate.</w:t>
      </w:r>
      <w:r w:rsidR="00647BE1">
        <w:rPr>
          <w:rFonts w:ascii="Times New Roman" w:hAnsi="Times New Roman"/>
          <w:sz w:val="24"/>
          <w:szCs w:val="24"/>
        </w:rPr>
        <w:t xml:space="preserve"> Così, i</w:t>
      </w:r>
      <w:r w:rsidR="0042065E">
        <w:rPr>
          <w:rFonts w:ascii="Times New Roman" w:hAnsi="Times New Roman"/>
          <w:sz w:val="24"/>
          <w:szCs w:val="24"/>
        </w:rPr>
        <w:t xml:space="preserve"> </w:t>
      </w:r>
      <w:r w:rsidR="001951DD">
        <w:rPr>
          <w:rFonts w:ascii="Times New Roman" w:hAnsi="Times New Roman"/>
          <w:sz w:val="24"/>
          <w:szCs w:val="24"/>
        </w:rPr>
        <w:t xml:space="preserve">nostri </w:t>
      </w:r>
      <w:r w:rsidR="0042065E">
        <w:rPr>
          <w:rFonts w:ascii="Times New Roman" w:hAnsi="Times New Roman"/>
          <w:sz w:val="24"/>
          <w:szCs w:val="24"/>
        </w:rPr>
        <w:t xml:space="preserve">ricercatori hanno cominciato a mescolarsi </w:t>
      </w:r>
      <w:r w:rsidR="00647BE1">
        <w:rPr>
          <w:rFonts w:ascii="Times New Roman" w:hAnsi="Times New Roman"/>
          <w:sz w:val="24"/>
          <w:szCs w:val="24"/>
        </w:rPr>
        <w:t>con gli</w:t>
      </w:r>
      <w:r w:rsidR="0042065E">
        <w:rPr>
          <w:rFonts w:ascii="Times New Roman" w:hAnsi="Times New Roman"/>
          <w:sz w:val="24"/>
          <w:szCs w:val="24"/>
        </w:rPr>
        <w:t xml:space="preserve"> utenti abituali delle sale bingo e slot, cercando con metodo e pazienza di </w:t>
      </w:r>
      <w:r w:rsidR="001771E3">
        <w:rPr>
          <w:rFonts w:ascii="Times New Roman" w:hAnsi="Times New Roman"/>
          <w:sz w:val="24"/>
          <w:szCs w:val="24"/>
        </w:rPr>
        <w:t>formularne</w:t>
      </w:r>
      <w:r w:rsidR="0042065E">
        <w:rPr>
          <w:rFonts w:ascii="Times New Roman" w:hAnsi="Times New Roman"/>
          <w:sz w:val="24"/>
          <w:szCs w:val="24"/>
        </w:rPr>
        <w:t xml:space="preserve"> una mappatura etnografica al fine di focalizzare il pubblico di cui stiamo parlando. La finalità di questa azione</w:t>
      </w:r>
      <w:r w:rsidR="00647BE1">
        <w:rPr>
          <w:rFonts w:ascii="Times New Roman" w:hAnsi="Times New Roman"/>
          <w:sz w:val="24"/>
          <w:szCs w:val="24"/>
        </w:rPr>
        <w:t>,</w:t>
      </w:r>
      <w:r w:rsidR="0042065E">
        <w:rPr>
          <w:rFonts w:ascii="Times New Roman" w:hAnsi="Times New Roman"/>
          <w:sz w:val="24"/>
          <w:szCs w:val="24"/>
        </w:rPr>
        <w:t xml:space="preserve"> che richiede tempo e applicazione</w:t>
      </w:r>
      <w:r w:rsidR="00647BE1">
        <w:rPr>
          <w:rFonts w:ascii="Times New Roman" w:hAnsi="Times New Roman"/>
          <w:sz w:val="24"/>
          <w:szCs w:val="24"/>
        </w:rPr>
        <w:t>,</w:t>
      </w:r>
      <w:r w:rsidR="0042065E">
        <w:rPr>
          <w:rFonts w:ascii="Times New Roman" w:hAnsi="Times New Roman"/>
          <w:sz w:val="24"/>
          <w:szCs w:val="24"/>
        </w:rPr>
        <w:t xml:space="preserve"> non è certo quella di </w:t>
      </w:r>
      <w:r w:rsidR="001771E3">
        <w:rPr>
          <w:rFonts w:ascii="Times New Roman" w:hAnsi="Times New Roman"/>
          <w:sz w:val="24"/>
          <w:szCs w:val="24"/>
        </w:rPr>
        <w:t>sminuire</w:t>
      </w:r>
      <w:r w:rsidR="0042065E">
        <w:rPr>
          <w:rFonts w:ascii="Times New Roman" w:hAnsi="Times New Roman"/>
          <w:sz w:val="24"/>
          <w:szCs w:val="24"/>
        </w:rPr>
        <w:t xml:space="preserve"> l’allarme sociale che sicuramente è motivato</w:t>
      </w:r>
      <w:r w:rsidR="00647BE1">
        <w:rPr>
          <w:rFonts w:ascii="Times New Roman" w:hAnsi="Times New Roman"/>
          <w:sz w:val="24"/>
          <w:szCs w:val="24"/>
        </w:rPr>
        <w:t xml:space="preserve"> ma</w:t>
      </w:r>
      <w:r w:rsidR="00223579">
        <w:rPr>
          <w:rFonts w:ascii="Times New Roman" w:hAnsi="Times New Roman"/>
          <w:sz w:val="24"/>
          <w:szCs w:val="24"/>
        </w:rPr>
        <w:t xml:space="preserve"> piuttosto </w:t>
      </w:r>
      <w:r w:rsidR="00647BE1">
        <w:rPr>
          <w:rFonts w:ascii="Times New Roman" w:hAnsi="Times New Roman"/>
          <w:sz w:val="24"/>
          <w:szCs w:val="24"/>
        </w:rPr>
        <w:t>di formulare</w:t>
      </w:r>
      <w:r w:rsidR="00223579">
        <w:rPr>
          <w:rFonts w:ascii="Times New Roman" w:hAnsi="Times New Roman"/>
          <w:sz w:val="24"/>
          <w:szCs w:val="24"/>
        </w:rPr>
        <w:t xml:space="preserve"> una strategia correttiva, di contenimento, </w:t>
      </w:r>
      <w:r w:rsidR="00647BE1">
        <w:rPr>
          <w:rFonts w:ascii="Times New Roman" w:hAnsi="Times New Roman"/>
          <w:sz w:val="24"/>
          <w:szCs w:val="24"/>
        </w:rPr>
        <w:t>di mitigazione del danno</w:t>
      </w:r>
      <w:r w:rsidR="00223579">
        <w:rPr>
          <w:rFonts w:ascii="Times New Roman" w:hAnsi="Times New Roman"/>
          <w:sz w:val="24"/>
          <w:szCs w:val="24"/>
        </w:rPr>
        <w:t xml:space="preserve">, </w:t>
      </w:r>
      <w:r w:rsidR="00647BE1">
        <w:rPr>
          <w:rFonts w:ascii="Times New Roman" w:hAnsi="Times New Roman"/>
          <w:sz w:val="24"/>
          <w:szCs w:val="24"/>
        </w:rPr>
        <w:t xml:space="preserve">e </w:t>
      </w:r>
      <w:r w:rsidR="00223579">
        <w:rPr>
          <w:rFonts w:ascii="Times New Roman" w:hAnsi="Times New Roman"/>
          <w:sz w:val="24"/>
          <w:szCs w:val="24"/>
        </w:rPr>
        <w:t xml:space="preserve">soprattutto </w:t>
      </w:r>
      <w:r w:rsidR="00647BE1">
        <w:rPr>
          <w:rFonts w:ascii="Times New Roman" w:hAnsi="Times New Roman"/>
          <w:sz w:val="24"/>
          <w:szCs w:val="24"/>
        </w:rPr>
        <w:t>preventiva. Una strategia</w:t>
      </w:r>
      <w:r w:rsidR="00223579">
        <w:rPr>
          <w:rFonts w:ascii="Times New Roman" w:hAnsi="Times New Roman"/>
          <w:sz w:val="24"/>
          <w:szCs w:val="24"/>
        </w:rPr>
        <w:t xml:space="preserve"> che già </w:t>
      </w:r>
      <w:r w:rsidR="001771E3">
        <w:rPr>
          <w:rFonts w:ascii="Times New Roman" w:hAnsi="Times New Roman"/>
          <w:sz w:val="24"/>
          <w:szCs w:val="24"/>
        </w:rPr>
        <w:t>dentro e attorno le</w:t>
      </w:r>
      <w:r w:rsidR="00223579">
        <w:rPr>
          <w:rFonts w:ascii="Times New Roman" w:hAnsi="Times New Roman"/>
          <w:sz w:val="24"/>
          <w:szCs w:val="24"/>
        </w:rPr>
        <w:t xml:space="preserve"> sale da gioco possa </w:t>
      </w:r>
      <w:r w:rsidR="00647BE1">
        <w:rPr>
          <w:rFonts w:ascii="Times New Roman" w:hAnsi="Times New Roman"/>
          <w:sz w:val="24"/>
          <w:szCs w:val="24"/>
        </w:rPr>
        <w:t>promuovere misure orientate a tutelare i clienti mediante azioni di informazione e assistenza operosa e dunque tecnicamente formata.</w:t>
      </w:r>
    </w:p>
    <w:p w:rsidR="0042065E" w:rsidRPr="00566D32" w:rsidRDefault="00223579" w:rsidP="002F52E6">
      <w:pPr>
        <w:spacing w:after="0"/>
        <w:jc w:val="both"/>
        <w:rPr>
          <w:rFonts w:ascii="Times New Roman" w:hAnsi="Times New Roman"/>
          <w:vanish/>
          <w:color w:val="FF0000"/>
          <w:sz w:val="24"/>
          <w:szCs w:val="24"/>
        </w:rPr>
      </w:pPr>
      <w:r>
        <w:rPr>
          <w:rFonts w:ascii="Times New Roman" w:hAnsi="Times New Roman"/>
          <w:sz w:val="24"/>
          <w:szCs w:val="24"/>
        </w:rPr>
        <w:t xml:space="preserve">Nessuno ha interesse, </w:t>
      </w:r>
      <w:r w:rsidR="00647BE1">
        <w:rPr>
          <w:rFonts w:ascii="Times New Roman" w:hAnsi="Times New Roman"/>
          <w:sz w:val="24"/>
          <w:szCs w:val="24"/>
        </w:rPr>
        <w:t>tanto meno</w:t>
      </w:r>
      <w:r>
        <w:rPr>
          <w:rFonts w:ascii="Times New Roman" w:hAnsi="Times New Roman"/>
          <w:sz w:val="24"/>
          <w:szCs w:val="24"/>
        </w:rPr>
        <w:t xml:space="preserve"> i gestori</w:t>
      </w:r>
      <w:r w:rsidR="00647BE1">
        <w:rPr>
          <w:rFonts w:ascii="Times New Roman" w:hAnsi="Times New Roman"/>
          <w:sz w:val="24"/>
          <w:szCs w:val="24"/>
        </w:rPr>
        <w:t xml:space="preserve"> - da quel che abbiamo constatato </w:t>
      </w:r>
      <w:r w:rsidR="001771E3">
        <w:rPr>
          <w:rFonts w:ascii="Times New Roman" w:hAnsi="Times New Roman"/>
          <w:sz w:val="24"/>
          <w:szCs w:val="24"/>
        </w:rPr>
        <w:t xml:space="preserve">empiricamente </w:t>
      </w:r>
      <w:r w:rsidR="00647BE1">
        <w:rPr>
          <w:rFonts w:ascii="Times New Roman" w:hAnsi="Times New Roman"/>
          <w:sz w:val="24"/>
          <w:szCs w:val="24"/>
        </w:rPr>
        <w:t>-</w:t>
      </w:r>
      <w:r>
        <w:rPr>
          <w:rFonts w:ascii="Times New Roman" w:hAnsi="Times New Roman"/>
          <w:sz w:val="24"/>
          <w:szCs w:val="24"/>
        </w:rPr>
        <w:t>, ad avere come fre</w:t>
      </w:r>
      <w:r w:rsidR="00647BE1">
        <w:rPr>
          <w:rFonts w:ascii="Times New Roman" w:hAnsi="Times New Roman"/>
          <w:sz w:val="24"/>
          <w:szCs w:val="24"/>
        </w:rPr>
        <w:t xml:space="preserve">quentatori giocatori patologici o clienti che sviluppino forme di dipendenza da gioco. Per </w:t>
      </w:r>
      <w:r>
        <w:rPr>
          <w:rFonts w:ascii="Times New Roman" w:hAnsi="Times New Roman"/>
          <w:sz w:val="24"/>
          <w:szCs w:val="24"/>
        </w:rPr>
        <w:t xml:space="preserve">evitare questo rischio bisogna alzare il livello di consapevolezza e di responsabilità in chi sceglie questa modalità di strumenti per distrarsi </w:t>
      </w:r>
      <w:r w:rsidR="001771E3">
        <w:rPr>
          <w:rFonts w:ascii="Times New Roman" w:hAnsi="Times New Roman"/>
          <w:sz w:val="24"/>
          <w:szCs w:val="24"/>
        </w:rPr>
        <w:t>e per occupare una quota del</w:t>
      </w:r>
      <w:r>
        <w:rPr>
          <w:rFonts w:ascii="Times New Roman" w:hAnsi="Times New Roman"/>
          <w:sz w:val="24"/>
          <w:szCs w:val="24"/>
        </w:rPr>
        <w:t xml:space="preserve"> </w:t>
      </w:r>
      <w:r w:rsidR="001771E3">
        <w:rPr>
          <w:rFonts w:ascii="Times New Roman" w:hAnsi="Times New Roman"/>
          <w:sz w:val="24"/>
          <w:szCs w:val="24"/>
        </w:rPr>
        <w:t>proprio</w:t>
      </w:r>
      <w:r>
        <w:rPr>
          <w:rFonts w:ascii="Times New Roman" w:hAnsi="Times New Roman"/>
          <w:sz w:val="24"/>
          <w:szCs w:val="24"/>
        </w:rPr>
        <w:t xml:space="preserve"> tempo</w:t>
      </w:r>
      <w:r w:rsidR="001771E3">
        <w:rPr>
          <w:rFonts w:ascii="Times New Roman" w:hAnsi="Times New Roman"/>
          <w:sz w:val="24"/>
          <w:szCs w:val="24"/>
        </w:rPr>
        <w:t xml:space="preserve"> libero facendo leva, allo scopo, sulla responsabilità sociale di chi fa impresa e profitti su tale scelta</w:t>
      </w:r>
      <w:r>
        <w:rPr>
          <w:rFonts w:ascii="Times New Roman" w:hAnsi="Times New Roman"/>
          <w:sz w:val="24"/>
          <w:szCs w:val="24"/>
        </w:rPr>
        <w:t xml:space="preserve">.  </w:t>
      </w:r>
      <w:r w:rsidR="00566D32">
        <w:rPr>
          <w:rFonts w:ascii="Times New Roman" w:hAnsi="Times New Roman"/>
          <w:vanish/>
          <w:color w:val="FF0000"/>
          <w:sz w:val="24"/>
          <w:szCs w:val="24"/>
        </w:rPr>
        <w:t>fq</w:t>
      </w:r>
    </w:p>
    <w:p w:rsidR="001951DD" w:rsidRDefault="001951DD" w:rsidP="002F52E6">
      <w:pPr>
        <w:spacing w:after="0"/>
        <w:jc w:val="both"/>
        <w:rPr>
          <w:rFonts w:ascii="Times New Roman" w:hAnsi="Times New Roman"/>
          <w:b/>
          <w:sz w:val="24"/>
          <w:szCs w:val="24"/>
        </w:rPr>
      </w:pPr>
      <w:r>
        <w:rPr>
          <w:rFonts w:ascii="Times New Roman" w:hAnsi="Times New Roman"/>
          <w:b/>
          <w:sz w:val="24"/>
          <w:szCs w:val="24"/>
        </w:rPr>
        <w:t xml:space="preserve">Qualche idea sull’identikit del giocatore cominciamo ad averla? </w:t>
      </w:r>
    </w:p>
    <w:p w:rsidR="00344D7E" w:rsidRDefault="003708AE" w:rsidP="002F52E6">
      <w:pPr>
        <w:spacing w:after="0"/>
        <w:jc w:val="both"/>
        <w:rPr>
          <w:rFonts w:ascii="Times New Roman" w:hAnsi="Times New Roman"/>
          <w:sz w:val="24"/>
          <w:szCs w:val="24"/>
        </w:rPr>
      </w:pPr>
      <w:r w:rsidRPr="003708AE">
        <w:rPr>
          <w:rFonts w:ascii="Times New Roman" w:hAnsi="Times New Roman"/>
          <w:sz w:val="24"/>
          <w:szCs w:val="24"/>
        </w:rPr>
        <w:t xml:space="preserve">La popolazione interessata </w:t>
      </w:r>
      <w:r>
        <w:rPr>
          <w:rFonts w:ascii="Times New Roman" w:hAnsi="Times New Roman"/>
          <w:sz w:val="24"/>
          <w:szCs w:val="24"/>
        </w:rPr>
        <w:t>è indubbiamente ampia. Abbiamo informazioni dettagliate sulle patologie</w:t>
      </w:r>
      <w:r w:rsidR="001771E3">
        <w:rPr>
          <w:rFonts w:ascii="Times New Roman" w:hAnsi="Times New Roman"/>
          <w:sz w:val="24"/>
          <w:szCs w:val="24"/>
        </w:rPr>
        <w:t>,</w:t>
      </w:r>
      <w:r>
        <w:rPr>
          <w:rFonts w:ascii="Times New Roman" w:hAnsi="Times New Roman"/>
          <w:sz w:val="24"/>
          <w:szCs w:val="24"/>
        </w:rPr>
        <w:t xml:space="preserve"> i profili e i comportamenti che riguardano altre dipendenze. Sulla realtà del gioco dominano invece stereotipi e slogan. Si dice per esempio che chi frequenta le sale slot è fondamentalmen</w:t>
      </w:r>
      <w:r w:rsidR="001771E3">
        <w:rPr>
          <w:rFonts w:ascii="Times New Roman" w:hAnsi="Times New Roman"/>
          <w:sz w:val="24"/>
          <w:szCs w:val="24"/>
        </w:rPr>
        <w:t>te uno “sfigato”, un emarginato:</w:t>
      </w:r>
      <w:r>
        <w:rPr>
          <w:rFonts w:ascii="Times New Roman" w:hAnsi="Times New Roman"/>
          <w:sz w:val="24"/>
          <w:szCs w:val="24"/>
        </w:rPr>
        <w:t xml:space="preserve"> chi parla così non ha mai visitato un amb</w:t>
      </w:r>
      <w:r w:rsidR="004834D2">
        <w:rPr>
          <w:rFonts w:ascii="Times New Roman" w:hAnsi="Times New Roman"/>
          <w:sz w:val="24"/>
          <w:szCs w:val="24"/>
        </w:rPr>
        <w:t xml:space="preserve">iente di gioco. </w:t>
      </w:r>
      <w:r w:rsidR="001771E3">
        <w:rPr>
          <w:rFonts w:ascii="Times New Roman" w:hAnsi="Times New Roman"/>
          <w:sz w:val="24"/>
          <w:szCs w:val="24"/>
        </w:rPr>
        <w:t>E’ un mondo in cui la disperazione sociale e la fragilità psicologica sono ben leggibili ma è anche ben censibile</w:t>
      </w:r>
      <w:r w:rsidR="004834D2">
        <w:rPr>
          <w:rFonts w:ascii="Times New Roman" w:hAnsi="Times New Roman"/>
          <w:sz w:val="24"/>
          <w:szCs w:val="24"/>
        </w:rPr>
        <w:t xml:space="preserve"> una porzione significativa </w:t>
      </w:r>
      <w:r w:rsidR="001771E3">
        <w:rPr>
          <w:rFonts w:ascii="Times New Roman" w:hAnsi="Times New Roman"/>
          <w:sz w:val="24"/>
          <w:szCs w:val="24"/>
        </w:rPr>
        <w:t>di</w:t>
      </w:r>
      <w:r w:rsidR="004834D2">
        <w:rPr>
          <w:rFonts w:ascii="Times New Roman" w:hAnsi="Times New Roman"/>
          <w:sz w:val="24"/>
          <w:szCs w:val="24"/>
        </w:rPr>
        <w:t xml:space="preserve"> clientela</w:t>
      </w:r>
      <w:r w:rsidR="001771E3">
        <w:rPr>
          <w:rFonts w:ascii="Times New Roman" w:hAnsi="Times New Roman"/>
          <w:sz w:val="24"/>
          <w:szCs w:val="24"/>
        </w:rPr>
        <w:t xml:space="preserve"> che appartiene a ceti</w:t>
      </w:r>
      <w:r w:rsidR="004834D2">
        <w:rPr>
          <w:rFonts w:ascii="Times New Roman" w:hAnsi="Times New Roman"/>
          <w:sz w:val="24"/>
          <w:szCs w:val="24"/>
        </w:rPr>
        <w:t xml:space="preserve"> piccolo e medio borghes</w:t>
      </w:r>
      <w:r w:rsidR="001771E3">
        <w:rPr>
          <w:rFonts w:ascii="Times New Roman" w:hAnsi="Times New Roman"/>
          <w:sz w:val="24"/>
          <w:szCs w:val="24"/>
        </w:rPr>
        <w:t xml:space="preserve">i, </w:t>
      </w:r>
      <w:r w:rsidR="004834D2">
        <w:rPr>
          <w:rFonts w:ascii="Times New Roman" w:hAnsi="Times New Roman"/>
          <w:sz w:val="24"/>
          <w:szCs w:val="24"/>
        </w:rPr>
        <w:t xml:space="preserve">in qualche caso </w:t>
      </w:r>
      <w:r w:rsidR="001771E3">
        <w:rPr>
          <w:rFonts w:ascii="Times New Roman" w:hAnsi="Times New Roman"/>
          <w:sz w:val="24"/>
          <w:szCs w:val="24"/>
        </w:rPr>
        <w:t>anche alto-borghesi,</w:t>
      </w:r>
      <w:r>
        <w:rPr>
          <w:rFonts w:ascii="Times New Roman" w:hAnsi="Times New Roman"/>
          <w:sz w:val="24"/>
          <w:szCs w:val="24"/>
        </w:rPr>
        <w:t xml:space="preserve"> </w:t>
      </w:r>
      <w:r w:rsidR="004834D2">
        <w:rPr>
          <w:rFonts w:ascii="Times New Roman" w:hAnsi="Times New Roman"/>
          <w:sz w:val="24"/>
          <w:szCs w:val="24"/>
        </w:rPr>
        <w:t>che passa del tempo alle “macchinette”. Vi sono professionisti ch</w:t>
      </w:r>
      <w:r w:rsidR="00531363">
        <w:rPr>
          <w:rFonts w:ascii="Times New Roman" w:hAnsi="Times New Roman"/>
          <w:sz w:val="24"/>
          <w:szCs w:val="24"/>
        </w:rPr>
        <w:t xml:space="preserve">e parcheggiano la </w:t>
      </w:r>
      <w:r w:rsidR="00531363" w:rsidRPr="00531363">
        <w:rPr>
          <w:rFonts w:ascii="Times New Roman" w:hAnsi="Times New Roman"/>
          <w:i/>
          <w:sz w:val="24"/>
          <w:szCs w:val="24"/>
        </w:rPr>
        <w:t>Por</w:t>
      </w:r>
      <w:r w:rsidR="008C61A0">
        <w:rPr>
          <w:rFonts w:ascii="Times New Roman" w:hAnsi="Times New Roman"/>
          <w:i/>
          <w:sz w:val="24"/>
          <w:szCs w:val="24"/>
        </w:rPr>
        <w:t>s</w:t>
      </w:r>
      <w:r w:rsidR="00531363" w:rsidRPr="00531363">
        <w:rPr>
          <w:rFonts w:ascii="Times New Roman" w:hAnsi="Times New Roman"/>
          <w:i/>
          <w:sz w:val="24"/>
          <w:szCs w:val="24"/>
        </w:rPr>
        <w:t>c</w:t>
      </w:r>
      <w:r w:rsidR="004834D2" w:rsidRPr="00531363">
        <w:rPr>
          <w:rFonts w:ascii="Times New Roman" w:hAnsi="Times New Roman"/>
          <w:i/>
          <w:sz w:val="24"/>
          <w:szCs w:val="24"/>
        </w:rPr>
        <w:t>he</w:t>
      </w:r>
      <w:r w:rsidR="004834D2">
        <w:rPr>
          <w:rFonts w:ascii="Times New Roman" w:hAnsi="Times New Roman"/>
          <w:sz w:val="24"/>
          <w:szCs w:val="24"/>
        </w:rPr>
        <w:t xml:space="preserve"> davanti </w:t>
      </w:r>
      <w:r w:rsidR="00344D7E">
        <w:rPr>
          <w:rFonts w:ascii="Times New Roman" w:hAnsi="Times New Roman"/>
          <w:sz w:val="24"/>
          <w:szCs w:val="24"/>
        </w:rPr>
        <w:t xml:space="preserve">alle </w:t>
      </w:r>
      <w:r w:rsidR="001771E3">
        <w:rPr>
          <w:rFonts w:ascii="Times New Roman" w:hAnsi="Times New Roman"/>
          <w:sz w:val="24"/>
          <w:szCs w:val="24"/>
        </w:rPr>
        <w:t>sale Bingo</w:t>
      </w:r>
      <w:r w:rsidR="00344D7E">
        <w:rPr>
          <w:rFonts w:ascii="Times New Roman" w:hAnsi="Times New Roman"/>
          <w:sz w:val="24"/>
          <w:szCs w:val="24"/>
        </w:rPr>
        <w:t xml:space="preserve"> e decidono di impegnare somme significative in una slot. Dovremmo smetterla di ricondurre tutto alla crisi, all’impoverimento, all’imbarbarimento delle periferie, alla disoccupazione dilagante. </w:t>
      </w:r>
      <w:r w:rsidR="000272D3">
        <w:rPr>
          <w:rFonts w:ascii="Times New Roman" w:hAnsi="Times New Roman"/>
          <w:sz w:val="24"/>
          <w:szCs w:val="24"/>
        </w:rPr>
        <w:t xml:space="preserve">L’equazione basata su questi elementi è frutto di un ragionamento meccanicistico, superficiale e fuorviante. </w:t>
      </w:r>
      <w:r w:rsidR="00344D7E">
        <w:rPr>
          <w:rFonts w:ascii="Times New Roman" w:hAnsi="Times New Roman"/>
          <w:sz w:val="24"/>
          <w:szCs w:val="24"/>
        </w:rPr>
        <w:t xml:space="preserve">Non </w:t>
      </w:r>
      <w:r w:rsidR="000272D3">
        <w:rPr>
          <w:rFonts w:ascii="Times New Roman" w:hAnsi="Times New Roman"/>
          <w:sz w:val="24"/>
          <w:szCs w:val="24"/>
        </w:rPr>
        <w:t>intendo negare l</w:t>
      </w:r>
      <w:r w:rsidR="001771E3">
        <w:rPr>
          <w:rFonts w:ascii="Times New Roman" w:hAnsi="Times New Roman"/>
          <w:sz w:val="24"/>
          <w:szCs w:val="24"/>
        </w:rPr>
        <w:t>a gravità dei fenomeni elencati</w:t>
      </w:r>
      <w:r w:rsidR="000272D3">
        <w:rPr>
          <w:rFonts w:ascii="Times New Roman" w:hAnsi="Times New Roman"/>
          <w:sz w:val="24"/>
          <w:szCs w:val="24"/>
        </w:rPr>
        <w:t xml:space="preserve"> </w:t>
      </w:r>
      <w:r w:rsidR="00502776">
        <w:rPr>
          <w:rFonts w:ascii="Times New Roman" w:hAnsi="Times New Roman"/>
          <w:sz w:val="24"/>
          <w:szCs w:val="24"/>
        </w:rPr>
        <w:t>ma semplicemente far notare</w:t>
      </w:r>
      <w:r w:rsidR="001771E3">
        <w:rPr>
          <w:rFonts w:ascii="Times New Roman" w:hAnsi="Times New Roman"/>
          <w:sz w:val="24"/>
          <w:szCs w:val="24"/>
        </w:rPr>
        <w:t xml:space="preserve"> che dobbiamo misurarci con un fenomeno</w:t>
      </w:r>
      <w:r w:rsidR="00344D7E">
        <w:rPr>
          <w:rFonts w:ascii="Times New Roman" w:hAnsi="Times New Roman"/>
          <w:sz w:val="24"/>
          <w:szCs w:val="24"/>
        </w:rPr>
        <w:t xml:space="preserve"> che</w:t>
      </w:r>
      <w:r w:rsidR="001771E3">
        <w:rPr>
          <w:rFonts w:ascii="Times New Roman" w:hAnsi="Times New Roman"/>
          <w:sz w:val="24"/>
          <w:szCs w:val="24"/>
        </w:rPr>
        <w:t>,</w:t>
      </w:r>
      <w:r w:rsidR="00344D7E">
        <w:rPr>
          <w:rFonts w:ascii="Times New Roman" w:hAnsi="Times New Roman"/>
          <w:sz w:val="24"/>
          <w:szCs w:val="24"/>
        </w:rPr>
        <w:t xml:space="preserve"> come abbiamo visto</w:t>
      </w:r>
      <w:r w:rsidR="001771E3">
        <w:rPr>
          <w:rFonts w:ascii="Times New Roman" w:hAnsi="Times New Roman"/>
          <w:sz w:val="24"/>
          <w:szCs w:val="24"/>
        </w:rPr>
        <w:t>,</w:t>
      </w:r>
      <w:r w:rsidR="00344D7E">
        <w:rPr>
          <w:rFonts w:ascii="Times New Roman" w:hAnsi="Times New Roman"/>
          <w:sz w:val="24"/>
          <w:szCs w:val="24"/>
        </w:rPr>
        <w:t xml:space="preserve"> </w:t>
      </w:r>
      <w:r w:rsidR="00502776">
        <w:rPr>
          <w:rFonts w:ascii="Times New Roman" w:hAnsi="Times New Roman"/>
          <w:sz w:val="24"/>
          <w:szCs w:val="24"/>
        </w:rPr>
        <w:t xml:space="preserve">presenta </w:t>
      </w:r>
      <w:r w:rsidR="00344D7E">
        <w:rPr>
          <w:rFonts w:ascii="Times New Roman" w:hAnsi="Times New Roman"/>
          <w:sz w:val="24"/>
          <w:szCs w:val="24"/>
        </w:rPr>
        <w:t xml:space="preserve">molteplici sfaccettature e declinazioni, </w:t>
      </w:r>
      <w:r w:rsidR="001771E3">
        <w:rPr>
          <w:rFonts w:ascii="Times New Roman" w:hAnsi="Times New Roman"/>
          <w:sz w:val="24"/>
          <w:szCs w:val="24"/>
        </w:rPr>
        <w:t xml:space="preserve">e che </w:t>
      </w:r>
      <w:r w:rsidR="00344D7E">
        <w:rPr>
          <w:rFonts w:ascii="Times New Roman" w:hAnsi="Times New Roman"/>
          <w:sz w:val="24"/>
          <w:szCs w:val="24"/>
        </w:rPr>
        <w:t xml:space="preserve">non può essere liquidato con analisi affrettate, superficiali e semplicistiche, </w:t>
      </w:r>
      <w:r w:rsidR="001771E3">
        <w:rPr>
          <w:rFonts w:ascii="Times New Roman" w:hAnsi="Times New Roman"/>
          <w:sz w:val="24"/>
          <w:szCs w:val="24"/>
        </w:rPr>
        <w:t xml:space="preserve">né esaurirsi in tragedie esemplari </w:t>
      </w:r>
      <w:r w:rsidR="00344D7E">
        <w:rPr>
          <w:rFonts w:ascii="Times New Roman" w:hAnsi="Times New Roman"/>
          <w:sz w:val="24"/>
          <w:szCs w:val="24"/>
        </w:rPr>
        <w:t>tanto per ottenere qual</w:t>
      </w:r>
      <w:r w:rsidR="001771E3">
        <w:rPr>
          <w:rFonts w:ascii="Times New Roman" w:hAnsi="Times New Roman"/>
          <w:sz w:val="24"/>
          <w:szCs w:val="24"/>
        </w:rPr>
        <w:t>che titolo in più sui giornali e sugli altri media vecchi e nuovi.</w:t>
      </w:r>
      <w:r w:rsidR="00344D7E">
        <w:rPr>
          <w:rFonts w:ascii="Times New Roman" w:hAnsi="Times New Roman"/>
          <w:sz w:val="24"/>
          <w:szCs w:val="24"/>
        </w:rPr>
        <w:t xml:space="preserve"> </w:t>
      </w:r>
    </w:p>
    <w:p w:rsidR="00B64FEF" w:rsidRDefault="00A57711" w:rsidP="002F52E6">
      <w:pPr>
        <w:spacing w:after="0"/>
        <w:jc w:val="both"/>
        <w:rPr>
          <w:rFonts w:ascii="Times New Roman" w:hAnsi="Times New Roman"/>
          <w:b/>
          <w:sz w:val="24"/>
          <w:szCs w:val="24"/>
        </w:rPr>
      </w:pPr>
      <w:r>
        <w:rPr>
          <w:rFonts w:ascii="Times New Roman" w:hAnsi="Times New Roman"/>
          <w:b/>
          <w:sz w:val="24"/>
          <w:szCs w:val="24"/>
        </w:rPr>
        <w:t xml:space="preserve">Intanto si gioca sempre di più. </w:t>
      </w:r>
      <w:r w:rsidR="002F79ED">
        <w:rPr>
          <w:rFonts w:ascii="Times New Roman" w:hAnsi="Times New Roman"/>
          <w:b/>
          <w:sz w:val="24"/>
          <w:szCs w:val="24"/>
        </w:rPr>
        <w:t xml:space="preserve">Questa </w:t>
      </w:r>
      <w:r w:rsidR="0007797D">
        <w:rPr>
          <w:rFonts w:ascii="Times New Roman" w:hAnsi="Times New Roman"/>
          <w:b/>
          <w:sz w:val="24"/>
          <w:szCs w:val="24"/>
        </w:rPr>
        <w:t>espansione</w:t>
      </w:r>
      <w:r w:rsidR="00363615">
        <w:rPr>
          <w:rFonts w:ascii="Times New Roman" w:hAnsi="Times New Roman"/>
          <w:b/>
          <w:sz w:val="24"/>
          <w:szCs w:val="24"/>
        </w:rPr>
        <w:t xml:space="preserve"> evidente</w:t>
      </w:r>
      <w:r w:rsidR="0007797D">
        <w:rPr>
          <w:rFonts w:ascii="Times New Roman" w:hAnsi="Times New Roman"/>
          <w:b/>
          <w:sz w:val="24"/>
          <w:szCs w:val="24"/>
        </w:rPr>
        <w:t xml:space="preserve"> non potrebbe determinare una risposta forte da parte dello stato, </w:t>
      </w:r>
      <w:r w:rsidR="00B64FEF">
        <w:rPr>
          <w:rFonts w:ascii="Times New Roman" w:hAnsi="Times New Roman"/>
          <w:b/>
          <w:sz w:val="24"/>
          <w:szCs w:val="24"/>
        </w:rPr>
        <w:t>che potrebbe portare alla proibizione di tutte le tipologie di gioco che prevedono vincit</w:t>
      </w:r>
      <w:r w:rsidR="001771E3">
        <w:rPr>
          <w:rFonts w:ascii="Times New Roman" w:hAnsi="Times New Roman"/>
          <w:b/>
          <w:sz w:val="24"/>
          <w:szCs w:val="24"/>
        </w:rPr>
        <w:t>e</w:t>
      </w:r>
      <w:r w:rsidR="00B64FEF">
        <w:rPr>
          <w:rFonts w:ascii="Times New Roman" w:hAnsi="Times New Roman"/>
          <w:b/>
          <w:sz w:val="24"/>
          <w:szCs w:val="24"/>
        </w:rPr>
        <w:t xml:space="preserve"> in denaro? </w:t>
      </w:r>
    </w:p>
    <w:p w:rsidR="00B64FEF" w:rsidRDefault="00B64FEF" w:rsidP="002F52E6">
      <w:pPr>
        <w:spacing w:after="0"/>
        <w:jc w:val="both"/>
        <w:rPr>
          <w:rFonts w:ascii="Times New Roman" w:hAnsi="Times New Roman"/>
          <w:sz w:val="24"/>
          <w:szCs w:val="24"/>
        </w:rPr>
      </w:pPr>
      <w:r>
        <w:rPr>
          <w:rFonts w:ascii="Times New Roman" w:hAnsi="Times New Roman"/>
          <w:sz w:val="24"/>
          <w:szCs w:val="24"/>
        </w:rPr>
        <w:t>Esiste una corrente di pensiero che dice: quello che sta succedendo non è tollerabile, perciò impediamo ogni attività connessa al gioco, ostacoliamo, penalizziamo</w:t>
      </w:r>
      <w:r w:rsidR="00570F47">
        <w:rPr>
          <w:rFonts w:ascii="Times New Roman" w:hAnsi="Times New Roman"/>
          <w:sz w:val="24"/>
          <w:szCs w:val="24"/>
        </w:rPr>
        <w:t>, puniamo</w:t>
      </w:r>
      <w:r>
        <w:rPr>
          <w:rFonts w:ascii="Times New Roman" w:hAnsi="Times New Roman"/>
          <w:sz w:val="24"/>
          <w:szCs w:val="24"/>
        </w:rPr>
        <w:t xml:space="preserve"> chi opera nel settore. Posizione sbagliata e non lo dico per ragioni ideologiche ma sulla base di quello che vedo con i miei collaboratori, che operano in diverse discipline, dalla sociologia, alla psicologia, alla medicina, al diritto. Tutte le volte, e la storia ce lo insegna, che abbiamo adottato strategie proibizioniste, queste si sono rilevate sempre controproducenti, quindi attenzione perché rischieremmo con provvedimenti di stampo proibizionista, di ritornare ad alimentare </w:t>
      </w:r>
      <w:r w:rsidR="00570F47">
        <w:rPr>
          <w:rFonts w:ascii="Times New Roman" w:hAnsi="Times New Roman"/>
          <w:sz w:val="24"/>
          <w:szCs w:val="24"/>
        </w:rPr>
        <w:t>un immensa economia sommersa</w:t>
      </w:r>
      <w:r>
        <w:rPr>
          <w:rFonts w:ascii="Times New Roman" w:hAnsi="Times New Roman"/>
          <w:sz w:val="24"/>
          <w:szCs w:val="24"/>
        </w:rPr>
        <w:t xml:space="preserve">. Per altro una normativa che mirasse a proibire qualsiasi </w:t>
      </w:r>
      <w:r w:rsidR="00570F47">
        <w:rPr>
          <w:rFonts w:ascii="Times New Roman" w:hAnsi="Times New Roman"/>
          <w:sz w:val="24"/>
          <w:szCs w:val="24"/>
        </w:rPr>
        <w:t>offerta di gioco d’azzardo</w:t>
      </w:r>
      <w:r>
        <w:rPr>
          <w:rFonts w:ascii="Times New Roman" w:hAnsi="Times New Roman"/>
          <w:sz w:val="24"/>
          <w:szCs w:val="24"/>
        </w:rPr>
        <w:t xml:space="preserve"> cozzerebbe fatalmente contro </w:t>
      </w:r>
      <w:r w:rsidR="00570F47">
        <w:rPr>
          <w:rFonts w:ascii="Times New Roman" w:hAnsi="Times New Roman"/>
          <w:sz w:val="24"/>
          <w:szCs w:val="24"/>
        </w:rPr>
        <w:t>norme costituzionali sulla libertà d’intrapresa, che può essere limitata, regolat</w:t>
      </w:r>
      <w:r w:rsidR="005A5AAC">
        <w:rPr>
          <w:rFonts w:ascii="Times New Roman" w:hAnsi="Times New Roman"/>
          <w:sz w:val="24"/>
          <w:szCs w:val="24"/>
        </w:rPr>
        <w:t>a</w:t>
      </w:r>
      <w:r w:rsidR="00570F47">
        <w:rPr>
          <w:rFonts w:ascii="Times New Roman" w:hAnsi="Times New Roman"/>
          <w:sz w:val="24"/>
          <w:szCs w:val="24"/>
        </w:rPr>
        <w:t>, vincolata in nome del diritto alla salute ma non conculcata …a prescindere. Se così non fosse non si piegherebbe una giurisprudenza amministrativa e costituzionale</w:t>
      </w:r>
      <w:r w:rsidR="00681035">
        <w:rPr>
          <w:rFonts w:ascii="Times New Roman" w:hAnsi="Times New Roman"/>
          <w:sz w:val="24"/>
          <w:szCs w:val="24"/>
        </w:rPr>
        <w:t xml:space="preserve"> </w:t>
      </w:r>
      <w:r w:rsidR="005A5AAC">
        <w:rPr>
          <w:rFonts w:ascii="Times New Roman" w:hAnsi="Times New Roman"/>
          <w:sz w:val="24"/>
          <w:szCs w:val="24"/>
        </w:rPr>
        <w:t>che da anni cerca proprio di contemperare diritto alla salute e diritto d’impresa, per altro in assenza di un quadro normativo generale forte e chiaro, e in presenza di normazioni regionali e locali che inseguono, invece, la mediatizzazione dell’allarme sociale.</w:t>
      </w:r>
      <w:r>
        <w:rPr>
          <w:rFonts w:ascii="Times New Roman" w:hAnsi="Times New Roman"/>
          <w:sz w:val="24"/>
          <w:szCs w:val="24"/>
        </w:rPr>
        <w:t xml:space="preserve"> </w:t>
      </w:r>
      <w:r w:rsidR="005A5AAC">
        <w:rPr>
          <w:rFonts w:ascii="Times New Roman" w:hAnsi="Times New Roman"/>
          <w:sz w:val="24"/>
          <w:szCs w:val="24"/>
        </w:rPr>
        <w:t>Mentre la stessa declinazione operativa della qualificazione del “disturbo” ludopatico tra le patologie destinatarie di livelli essenziali di assistenza che il Ministero della Sanità ha legittimato, langue in attesa di protocolli di prevenzione e di terapia adeguati.</w:t>
      </w:r>
    </w:p>
    <w:p w:rsidR="00B64FEF" w:rsidRDefault="00B078E8" w:rsidP="002F52E6">
      <w:pPr>
        <w:spacing w:after="0"/>
        <w:jc w:val="both"/>
        <w:rPr>
          <w:rFonts w:ascii="Times New Roman" w:hAnsi="Times New Roman"/>
          <w:b/>
          <w:color w:val="000000"/>
          <w:sz w:val="24"/>
          <w:szCs w:val="24"/>
        </w:rPr>
      </w:pPr>
      <w:r>
        <w:rPr>
          <w:rFonts w:ascii="Times New Roman" w:hAnsi="Times New Roman"/>
          <w:b/>
          <w:color w:val="000000"/>
          <w:sz w:val="24"/>
          <w:szCs w:val="24"/>
        </w:rPr>
        <w:t xml:space="preserve">Le pare che possa risultare efficace </w:t>
      </w:r>
      <w:r w:rsidR="00B64FEF" w:rsidRPr="00B64FEF">
        <w:rPr>
          <w:rFonts w:ascii="Times New Roman" w:hAnsi="Times New Roman"/>
          <w:b/>
          <w:color w:val="000000"/>
          <w:sz w:val="24"/>
          <w:szCs w:val="24"/>
        </w:rPr>
        <w:t>effettuare un “giro di vite” intervenendo con una riduzione dell’offerta legale?</w:t>
      </w:r>
    </w:p>
    <w:p w:rsidR="005F2AF8" w:rsidRDefault="0058500C" w:rsidP="002F52E6">
      <w:pPr>
        <w:spacing w:after="0"/>
        <w:jc w:val="both"/>
        <w:rPr>
          <w:rFonts w:ascii="Times New Roman" w:hAnsi="Times New Roman"/>
          <w:sz w:val="24"/>
          <w:szCs w:val="24"/>
        </w:rPr>
      </w:pPr>
      <w:r>
        <w:rPr>
          <w:rFonts w:ascii="Times New Roman" w:hAnsi="Times New Roman"/>
          <w:sz w:val="24"/>
          <w:szCs w:val="24"/>
        </w:rPr>
        <w:t xml:space="preserve">In assoluto c’è molta offerta sul mercato, una riduzione sarebbe perciò auspicabile, a patto che alla riduzione vada ad accompagnarsi </w:t>
      </w:r>
      <w:r w:rsidR="005A5AAC">
        <w:rPr>
          <w:rFonts w:ascii="Times New Roman" w:hAnsi="Times New Roman"/>
          <w:sz w:val="24"/>
          <w:szCs w:val="24"/>
        </w:rPr>
        <w:t xml:space="preserve">- con incentivi e disincentivi adeguati - </w:t>
      </w:r>
      <w:r>
        <w:rPr>
          <w:rFonts w:ascii="Times New Roman" w:hAnsi="Times New Roman"/>
          <w:sz w:val="24"/>
          <w:szCs w:val="24"/>
        </w:rPr>
        <w:t xml:space="preserve">una riqualificazione </w:t>
      </w:r>
      <w:r w:rsidR="005F2AF8">
        <w:rPr>
          <w:rFonts w:ascii="Times New Roman" w:hAnsi="Times New Roman"/>
          <w:sz w:val="24"/>
          <w:szCs w:val="24"/>
        </w:rPr>
        <w:t>della stessa offerta. La limitazione senza nessun intervento stimolerebbe i gestori</w:t>
      </w:r>
      <w:r w:rsidR="00F842A6">
        <w:rPr>
          <w:rFonts w:ascii="Times New Roman" w:hAnsi="Times New Roman"/>
          <w:sz w:val="24"/>
          <w:szCs w:val="24"/>
        </w:rPr>
        <w:t xml:space="preserve"> “minori” e più legati per la propria sopravvivenza commerciale alla sfera delle slot e </w:t>
      </w:r>
      <w:r w:rsidR="00B474C6">
        <w:rPr>
          <w:rFonts w:ascii="Times New Roman" w:hAnsi="Times New Roman"/>
          <w:sz w:val="24"/>
          <w:szCs w:val="24"/>
        </w:rPr>
        <w:t xml:space="preserve">giochi </w:t>
      </w:r>
      <w:r w:rsidR="00F842A6">
        <w:rPr>
          <w:rFonts w:ascii="Times New Roman" w:hAnsi="Times New Roman"/>
          <w:sz w:val="24"/>
          <w:szCs w:val="24"/>
        </w:rPr>
        <w:t>affini</w:t>
      </w:r>
      <w:r w:rsidR="005F2AF8">
        <w:rPr>
          <w:rFonts w:ascii="Times New Roman" w:hAnsi="Times New Roman"/>
          <w:sz w:val="24"/>
          <w:szCs w:val="24"/>
        </w:rPr>
        <w:t xml:space="preserve">, </w:t>
      </w:r>
      <w:r w:rsidR="00F842A6">
        <w:rPr>
          <w:rFonts w:ascii="Times New Roman" w:hAnsi="Times New Roman"/>
          <w:sz w:val="24"/>
          <w:szCs w:val="24"/>
        </w:rPr>
        <w:t>a colludere con operatori clandestini o ad assumere o condividere modalità informali di offerta.</w:t>
      </w:r>
      <w:r w:rsidR="005F2AF8">
        <w:rPr>
          <w:rFonts w:ascii="Times New Roman" w:hAnsi="Times New Roman"/>
          <w:sz w:val="24"/>
          <w:szCs w:val="24"/>
        </w:rPr>
        <w:t xml:space="preserve"> </w:t>
      </w:r>
    </w:p>
    <w:p w:rsidR="00165CE6" w:rsidRDefault="00B078E8" w:rsidP="002F52E6">
      <w:pPr>
        <w:spacing w:after="0"/>
        <w:jc w:val="both"/>
        <w:rPr>
          <w:rFonts w:ascii="Times New Roman" w:hAnsi="Times New Roman"/>
          <w:b/>
          <w:sz w:val="24"/>
          <w:szCs w:val="24"/>
        </w:rPr>
      </w:pPr>
      <w:r w:rsidRPr="00B078E8">
        <w:rPr>
          <w:rFonts w:ascii="Times New Roman" w:hAnsi="Times New Roman"/>
          <w:b/>
          <w:sz w:val="24"/>
          <w:szCs w:val="24"/>
        </w:rPr>
        <w:t xml:space="preserve">Cosa proporrebbe, allora, in alternativa? </w:t>
      </w:r>
      <w:r w:rsidR="005F2AF8" w:rsidRPr="00B078E8">
        <w:rPr>
          <w:rFonts w:ascii="Times New Roman" w:hAnsi="Times New Roman"/>
          <w:b/>
          <w:sz w:val="24"/>
          <w:szCs w:val="24"/>
        </w:rPr>
        <w:t xml:space="preserve">  </w:t>
      </w:r>
    </w:p>
    <w:p w:rsidR="006C6AED" w:rsidRDefault="006C6AED" w:rsidP="002F52E6">
      <w:pPr>
        <w:spacing w:after="0"/>
        <w:jc w:val="both"/>
        <w:rPr>
          <w:rFonts w:ascii="Times New Roman" w:hAnsi="Times New Roman"/>
          <w:sz w:val="24"/>
          <w:szCs w:val="24"/>
        </w:rPr>
      </w:pPr>
      <w:r w:rsidRPr="006C6AED">
        <w:rPr>
          <w:rFonts w:ascii="Times New Roman" w:hAnsi="Times New Roman"/>
          <w:sz w:val="24"/>
          <w:szCs w:val="24"/>
        </w:rPr>
        <w:t>Occorre</w:t>
      </w:r>
      <w:r>
        <w:rPr>
          <w:rFonts w:ascii="Times New Roman" w:hAnsi="Times New Roman"/>
          <w:b/>
          <w:sz w:val="24"/>
          <w:szCs w:val="24"/>
        </w:rPr>
        <w:t xml:space="preserve"> </w:t>
      </w:r>
      <w:r>
        <w:rPr>
          <w:rFonts w:ascii="Times New Roman" w:hAnsi="Times New Roman"/>
          <w:sz w:val="24"/>
          <w:szCs w:val="24"/>
        </w:rPr>
        <w:t>coinvolgere in un serio progetto formativo i grandi gestori, cercando di fare leva sug</w:t>
      </w:r>
      <w:r w:rsidR="002F79ED">
        <w:rPr>
          <w:rFonts w:ascii="Times New Roman" w:hAnsi="Times New Roman"/>
          <w:sz w:val="24"/>
          <w:szCs w:val="24"/>
        </w:rPr>
        <w:t>l</w:t>
      </w:r>
      <w:r>
        <w:rPr>
          <w:rFonts w:ascii="Times New Roman" w:hAnsi="Times New Roman"/>
          <w:sz w:val="24"/>
          <w:szCs w:val="24"/>
        </w:rPr>
        <w:t>i imprenditori maggiori e di maggiore visibilità</w:t>
      </w:r>
      <w:r w:rsidR="00F842A6">
        <w:rPr>
          <w:rFonts w:ascii="Times New Roman" w:hAnsi="Times New Roman"/>
          <w:sz w:val="24"/>
          <w:szCs w:val="24"/>
        </w:rPr>
        <w:t xml:space="preserve"> così come sulle associazioni più strutturate di imprese:</w:t>
      </w:r>
      <w:r>
        <w:rPr>
          <w:rFonts w:ascii="Times New Roman" w:hAnsi="Times New Roman"/>
          <w:sz w:val="24"/>
          <w:szCs w:val="24"/>
        </w:rPr>
        <w:t xml:space="preserve"> con cui è più facile negoziare, trattare, definire </w:t>
      </w:r>
      <w:r w:rsidR="00F842A6">
        <w:rPr>
          <w:rFonts w:ascii="Times New Roman" w:hAnsi="Times New Roman"/>
          <w:sz w:val="24"/>
          <w:szCs w:val="24"/>
        </w:rPr>
        <w:t>condizioni quantitative e qualitative</w:t>
      </w:r>
      <w:r>
        <w:rPr>
          <w:rFonts w:ascii="Times New Roman" w:hAnsi="Times New Roman"/>
          <w:sz w:val="24"/>
          <w:szCs w:val="24"/>
        </w:rPr>
        <w:t xml:space="preserve"> </w:t>
      </w:r>
      <w:r w:rsidR="00F842A6">
        <w:rPr>
          <w:rFonts w:ascii="Times New Roman" w:hAnsi="Times New Roman"/>
          <w:sz w:val="24"/>
          <w:szCs w:val="24"/>
        </w:rPr>
        <w:t>di erogazione del “servizio”</w:t>
      </w:r>
      <w:r>
        <w:rPr>
          <w:rFonts w:ascii="Times New Roman" w:hAnsi="Times New Roman"/>
          <w:sz w:val="24"/>
          <w:szCs w:val="24"/>
        </w:rPr>
        <w:t xml:space="preserve">. Fare la stessa cosa con decine di migliaia di piccoli esercenti non </w:t>
      </w:r>
      <w:r w:rsidR="00F842A6">
        <w:rPr>
          <w:rFonts w:ascii="Times New Roman" w:hAnsi="Times New Roman"/>
          <w:sz w:val="24"/>
          <w:szCs w:val="24"/>
        </w:rPr>
        <w:t>appare agevole</w:t>
      </w:r>
      <w:r>
        <w:rPr>
          <w:rFonts w:ascii="Times New Roman" w:hAnsi="Times New Roman"/>
          <w:sz w:val="24"/>
          <w:szCs w:val="24"/>
        </w:rPr>
        <w:t>,</w:t>
      </w:r>
      <w:r w:rsidR="00F842A6">
        <w:rPr>
          <w:rFonts w:ascii="Times New Roman" w:hAnsi="Times New Roman"/>
          <w:sz w:val="24"/>
          <w:szCs w:val="24"/>
        </w:rPr>
        <w:t xml:space="preserve"> anche se non è certo impossibile immaginare anche con gli operatori più “piccoli” e frammentati</w:t>
      </w:r>
      <w:r>
        <w:rPr>
          <w:rFonts w:ascii="Times New Roman" w:hAnsi="Times New Roman"/>
          <w:sz w:val="24"/>
          <w:szCs w:val="24"/>
        </w:rPr>
        <w:t xml:space="preserve"> un lavoro di concertazione territoriale</w:t>
      </w:r>
      <w:r w:rsidR="00F842A6">
        <w:rPr>
          <w:rFonts w:ascii="Times New Roman" w:hAnsi="Times New Roman"/>
          <w:sz w:val="24"/>
          <w:szCs w:val="24"/>
        </w:rPr>
        <w:t xml:space="preserve"> in cui</w:t>
      </w:r>
      <w:r w:rsidR="00B474C6">
        <w:rPr>
          <w:rFonts w:ascii="Times New Roman" w:hAnsi="Times New Roman"/>
          <w:sz w:val="24"/>
          <w:szCs w:val="24"/>
        </w:rPr>
        <w:t xml:space="preserve"> impegnar</w:t>
      </w:r>
      <w:r>
        <w:rPr>
          <w:rFonts w:ascii="Times New Roman" w:hAnsi="Times New Roman"/>
          <w:sz w:val="24"/>
          <w:szCs w:val="24"/>
        </w:rPr>
        <w:t xml:space="preserve">e le istituzioni ai diversi livelli, </w:t>
      </w:r>
      <w:r w:rsidR="00F842A6">
        <w:rPr>
          <w:rFonts w:ascii="Times New Roman" w:hAnsi="Times New Roman"/>
          <w:sz w:val="24"/>
          <w:szCs w:val="24"/>
        </w:rPr>
        <w:t xml:space="preserve">i servizi e </w:t>
      </w:r>
      <w:r>
        <w:rPr>
          <w:rFonts w:ascii="Times New Roman" w:hAnsi="Times New Roman"/>
          <w:sz w:val="24"/>
          <w:szCs w:val="24"/>
        </w:rPr>
        <w:t>gli operatori socio sanitari, le università del territorio</w:t>
      </w:r>
      <w:r w:rsidR="00B474C6">
        <w:rPr>
          <w:rFonts w:ascii="Times New Roman" w:hAnsi="Times New Roman"/>
          <w:sz w:val="24"/>
          <w:szCs w:val="24"/>
        </w:rPr>
        <w:t xml:space="preserve"> con mansioni formative</w:t>
      </w:r>
      <w:r w:rsidR="003E6CA8">
        <w:rPr>
          <w:rFonts w:ascii="Times New Roman" w:hAnsi="Times New Roman"/>
          <w:sz w:val="24"/>
          <w:szCs w:val="24"/>
        </w:rPr>
        <w:t xml:space="preserve"> tanto verso i gestori e il loro personale, quanto verso il sistema scolastico superiore</w:t>
      </w:r>
      <w:r>
        <w:rPr>
          <w:rFonts w:ascii="Times New Roman" w:hAnsi="Times New Roman"/>
          <w:sz w:val="24"/>
          <w:szCs w:val="24"/>
        </w:rPr>
        <w:t xml:space="preserve">. </w:t>
      </w:r>
    </w:p>
    <w:p w:rsidR="006C6AED" w:rsidRDefault="006C6AED" w:rsidP="002F52E6">
      <w:pPr>
        <w:widowControl w:val="0"/>
        <w:suppressAutoHyphens/>
        <w:spacing w:after="0" w:line="100" w:lineRule="atLeast"/>
        <w:jc w:val="both"/>
        <w:textAlignment w:val="baseline"/>
        <w:rPr>
          <w:rFonts w:ascii="Times New Roman" w:hAnsi="Times New Roman"/>
          <w:b/>
          <w:color w:val="000000"/>
          <w:sz w:val="24"/>
          <w:szCs w:val="24"/>
        </w:rPr>
      </w:pPr>
      <w:r w:rsidRPr="006C6AED">
        <w:rPr>
          <w:rFonts w:ascii="Times New Roman" w:hAnsi="Times New Roman"/>
          <w:b/>
          <w:sz w:val="24"/>
          <w:szCs w:val="24"/>
        </w:rPr>
        <w:t xml:space="preserve">A proposito di Istituzioni, è venuto il momento di parlare dei risvolti normativi che una materia così complessa implica. </w:t>
      </w:r>
      <w:r>
        <w:rPr>
          <w:rFonts w:ascii="Times New Roman" w:hAnsi="Times New Roman"/>
          <w:b/>
          <w:sz w:val="24"/>
          <w:szCs w:val="24"/>
        </w:rPr>
        <w:t xml:space="preserve">Ritiene giusto </w:t>
      </w:r>
      <w:r w:rsidRPr="006C6AED">
        <w:rPr>
          <w:rFonts w:ascii="Times New Roman" w:hAnsi="Times New Roman"/>
          <w:b/>
          <w:color w:val="000000"/>
          <w:sz w:val="24"/>
          <w:szCs w:val="24"/>
        </w:rPr>
        <w:t xml:space="preserve">che siano le regioni e i comuni a stabilire i criteri di distribuzione dell'offerta di gioco nei rispettivi territori di competenza, o deve essere compito dello Stato legiferare su questo delicato settore?  </w:t>
      </w:r>
    </w:p>
    <w:p w:rsidR="00406EC1" w:rsidRDefault="00563429" w:rsidP="002F52E6">
      <w:pPr>
        <w:widowControl w:val="0"/>
        <w:suppressAutoHyphens/>
        <w:spacing w:after="0" w:line="100" w:lineRule="atLeast"/>
        <w:jc w:val="both"/>
        <w:textAlignment w:val="baseline"/>
        <w:rPr>
          <w:rFonts w:ascii="Times New Roman" w:hAnsi="Times New Roman"/>
          <w:color w:val="000000"/>
          <w:sz w:val="24"/>
          <w:szCs w:val="24"/>
        </w:rPr>
      </w:pPr>
      <w:r>
        <w:rPr>
          <w:rFonts w:ascii="Times New Roman" w:hAnsi="Times New Roman"/>
          <w:color w:val="000000"/>
          <w:sz w:val="24"/>
          <w:szCs w:val="24"/>
        </w:rPr>
        <w:t>La mia risp</w:t>
      </w:r>
      <w:r w:rsidR="00406EC1">
        <w:rPr>
          <w:rFonts w:ascii="Times New Roman" w:hAnsi="Times New Roman"/>
          <w:color w:val="000000"/>
          <w:sz w:val="24"/>
          <w:szCs w:val="24"/>
        </w:rPr>
        <w:t xml:space="preserve">osta al riguardo è molto secca: trovandoci di fronte a una situazione così complessa non è possibile </w:t>
      </w:r>
      <w:r w:rsidR="003E6CA8">
        <w:rPr>
          <w:rFonts w:ascii="Times New Roman" w:hAnsi="Times New Roman"/>
          <w:color w:val="000000"/>
          <w:sz w:val="24"/>
          <w:szCs w:val="24"/>
        </w:rPr>
        <w:t xml:space="preserve">formulare e </w:t>
      </w:r>
      <w:r w:rsidR="00406EC1">
        <w:rPr>
          <w:rFonts w:ascii="Times New Roman" w:hAnsi="Times New Roman"/>
          <w:color w:val="000000"/>
          <w:sz w:val="24"/>
          <w:szCs w:val="24"/>
        </w:rPr>
        <w:t xml:space="preserve">gestire 20 “ricette” quante sono le regioni, o ancora peggio </w:t>
      </w:r>
      <w:r w:rsidR="003E6CA8">
        <w:rPr>
          <w:rFonts w:ascii="Times New Roman" w:hAnsi="Times New Roman"/>
          <w:color w:val="000000"/>
          <w:sz w:val="24"/>
          <w:szCs w:val="24"/>
        </w:rPr>
        <w:t>7958</w:t>
      </w:r>
      <w:r w:rsidR="00406EC1">
        <w:rPr>
          <w:rFonts w:ascii="Times New Roman" w:hAnsi="Times New Roman"/>
          <w:color w:val="000000"/>
          <w:sz w:val="24"/>
          <w:szCs w:val="24"/>
        </w:rPr>
        <w:t xml:space="preserve"> proposte per disciplinare il gioco con vincita in denaro</w:t>
      </w:r>
      <w:r w:rsidR="003E6CA8">
        <w:rPr>
          <w:rFonts w:ascii="Times New Roman" w:hAnsi="Times New Roman"/>
          <w:color w:val="000000"/>
          <w:sz w:val="24"/>
          <w:szCs w:val="24"/>
        </w:rPr>
        <w:t xml:space="preserve"> da parte dei comuni italiani</w:t>
      </w:r>
      <w:r w:rsidR="00406EC1">
        <w:rPr>
          <w:rFonts w:ascii="Times New Roman" w:hAnsi="Times New Roman"/>
          <w:color w:val="000000"/>
          <w:sz w:val="24"/>
          <w:szCs w:val="24"/>
        </w:rPr>
        <w:t xml:space="preserve">. Occorre certezza di regole, l’eccessiva stratificazione e articolazione normativa significa </w:t>
      </w:r>
      <w:r w:rsidR="003E6CA8">
        <w:rPr>
          <w:rFonts w:ascii="Times New Roman" w:hAnsi="Times New Roman"/>
          <w:color w:val="000000"/>
          <w:sz w:val="24"/>
          <w:szCs w:val="24"/>
        </w:rPr>
        <w:t>abolizione della certezza del diritto: per utenti e gestori</w:t>
      </w:r>
      <w:r w:rsidR="00406EC1">
        <w:rPr>
          <w:rFonts w:ascii="Times New Roman" w:hAnsi="Times New Roman"/>
          <w:color w:val="000000"/>
          <w:sz w:val="24"/>
          <w:szCs w:val="24"/>
        </w:rPr>
        <w:t xml:space="preserve">. La definizione normativa deve essere attuata a livello centrale, obiettivo che purtroppo non siamo riusciti a darci. La Regione Toscana, faccio un esempio che sto seguendo direttamente, ha emanato all’inizio di quest’anno una norma innovativa, che farà discutere perché su alcuni punti possono emergere contraddizioni, ma che potrebbe aprire un percorso interessante. </w:t>
      </w:r>
      <w:r w:rsidR="003E6CA8">
        <w:rPr>
          <w:rFonts w:ascii="Times New Roman" w:hAnsi="Times New Roman"/>
          <w:color w:val="000000"/>
          <w:sz w:val="24"/>
          <w:szCs w:val="24"/>
        </w:rPr>
        <w:t>Ma è appunto il “caso” toscano.</w:t>
      </w:r>
    </w:p>
    <w:p w:rsidR="00406EC1" w:rsidRDefault="00406EC1" w:rsidP="002F52E6">
      <w:pPr>
        <w:widowControl w:val="0"/>
        <w:suppressAutoHyphens/>
        <w:spacing w:after="0" w:line="100" w:lineRule="atLeast"/>
        <w:jc w:val="both"/>
        <w:textAlignment w:val="baseline"/>
        <w:rPr>
          <w:rFonts w:ascii="Times New Roman" w:hAnsi="Times New Roman"/>
          <w:b/>
          <w:color w:val="000000"/>
          <w:sz w:val="24"/>
          <w:szCs w:val="24"/>
        </w:rPr>
      </w:pPr>
      <w:r>
        <w:rPr>
          <w:rFonts w:ascii="Times New Roman" w:hAnsi="Times New Roman"/>
          <w:b/>
          <w:color w:val="000000"/>
          <w:sz w:val="24"/>
          <w:szCs w:val="24"/>
        </w:rPr>
        <w:t>Possiamo riassumer</w:t>
      </w:r>
      <w:r w:rsidR="002F79ED">
        <w:rPr>
          <w:rFonts w:ascii="Times New Roman" w:hAnsi="Times New Roman"/>
          <w:b/>
          <w:color w:val="000000"/>
          <w:sz w:val="24"/>
          <w:szCs w:val="24"/>
        </w:rPr>
        <w:t>n</w:t>
      </w:r>
      <w:r>
        <w:rPr>
          <w:rFonts w:ascii="Times New Roman" w:hAnsi="Times New Roman"/>
          <w:b/>
          <w:color w:val="000000"/>
          <w:sz w:val="24"/>
          <w:szCs w:val="24"/>
        </w:rPr>
        <w:t>e gli aspetti salienti?</w:t>
      </w:r>
    </w:p>
    <w:p w:rsidR="00843D2A" w:rsidRDefault="00406EC1" w:rsidP="002F52E6">
      <w:pPr>
        <w:widowControl w:val="0"/>
        <w:suppressAutoHyphens/>
        <w:spacing w:after="0" w:line="100" w:lineRule="atLeast"/>
        <w:jc w:val="both"/>
        <w:textAlignment w:val="baseline"/>
        <w:rPr>
          <w:rFonts w:ascii="Times New Roman" w:hAnsi="Times New Roman"/>
          <w:color w:val="000000"/>
          <w:sz w:val="24"/>
          <w:szCs w:val="24"/>
        </w:rPr>
      </w:pPr>
      <w:r>
        <w:rPr>
          <w:rFonts w:ascii="Times New Roman" w:hAnsi="Times New Roman"/>
          <w:color w:val="000000"/>
          <w:sz w:val="24"/>
          <w:szCs w:val="24"/>
        </w:rPr>
        <w:t xml:space="preserve">Citerei l’articolo </w:t>
      </w:r>
      <w:r w:rsidR="003E6CA8">
        <w:rPr>
          <w:rFonts w:ascii="Times New Roman" w:hAnsi="Times New Roman"/>
          <w:color w:val="000000"/>
          <w:sz w:val="24"/>
          <w:szCs w:val="24"/>
        </w:rPr>
        <w:t>7</w:t>
      </w:r>
      <w:r>
        <w:rPr>
          <w:rFonts w:ascii="Times New Roman" w:hAnsi="Times New Roman"/>
          <w:color w:val="000000"/>
          <w:sz w:val="24"/>
          <w:szCs w:val="24"/>
        </w:rPr>
        <w:t xml:space="preserve"> che mi pare interessante ai fini della nostra discussione. In questo capitolo l’Amministrazione Regionale richiede ai</w:t>
      </w:r>
      <w:r w:rsidR="001A22DE">
        <w:rPr>
          <w:rFonts w:ascii="Times New Roman" w:hAnsi="Times New Roman"/>
          <w:color w:val="000000"/>
          <w:sz w:val="24"/>
          <w:szCs w:val="24"/>
        </w:rPr>
        <w:t xml:space="preserve"> gestori di curare la preparazione</w:t>
      </w:r>
      <w:r>
        <w:rPr>
          <w:rFonts w:ascii="Times New Roman" w:hAnsi="Times New Roman"/>
          <w:color w:val="000000"/>
          <w:sz w:val="24"/>
          <w:szCs w:val="24"/>
        </w:rPr>
        <w:t xml:space="preserve"> del personale che opera nelle sale, in modo che sappia interloquire </w:t>
      </w:r>
      <w:r w:rsidR="001A22DE">
        <w:rPr>
          <w:rFonts w:ascii="Times New Roman" w:hAnsi="Times New Roman"/>
          <w:color w:val="000000"/>
          <w:sz w:val="24"/>
          <w:szCs w:val="24"/>
        </w:rPr>
        <w:t>con i giocatori e sappia nello stesso tempo svolgere un’attività formativa volta agli associati, sia dal punto di vista giuridico</w:t>
      </w:r>
      <w:r w:rsidR="00FF5706">
        <w:rPr>
          <w:rFonts w:ascii="Times New Roman" w:hAnsi="Times New Roman"/>
          <w:color w:val="000000"/>
          <w:sz w:val="24"/>
          <w:szCs w:val="24"/>
        </w:rPr>
        <w:t>, sia diagnostico,</w:t>
      </w:r>
      <w:r w:rsidR="001A22DE">
        <w:rPr>
          <w:rFonts w:ascii="Times New Roman" w:hAnsi="Times New Roman"/>
          <w:color w:val="000000"/>
          <w:sz w:val="24"/>
          <w:szCs w:val="24"/>
        </w:rPr>
        <w:t xml:space="preserve"> </w:t>
      </w:r>
      <w:r w:rsidR="00FF5706">
        <w:rPr>
          <w:rFonts w:ascii="Times New Roman" w:hAnsi="Times New Roman"/>
          <w:color w:val="000000"/>
          <w:sz w:val="24"/>
          <w:szCs w:val="24"/>
        </w:rPr>
        <w:t>sia</w:t>
      </w:r>
      <w:r w:rsidR="001A22DE">
        <w:rPr>
          <w:rFonts w:ascii="Times New Roman" w:hAnsi="Times New Roman"/>
          <w:color w:val="000000"/>
          <w:sz w:val="24"/>
          <w:szCs w:val="24"/>
        </w:rPr>
        <w:t xml:space="preserve"> organizzativo. E’ essenziale, infatti, che ciascun operatore sappia comprendere con rapidità le situazioni di rischio che si possono verificare all’interno degli ambienti dedicati al gioco e che </w:t>
      </w:r>
      <w:r w:rsidR="002C529C">
        <w:rPr>
          <w:rFonts w:ascii="Times New Roman" w:hAnsi="Times New Roman"/>
          <w:color w:val="000000"/>
          <w:sz w:val="24"/>
          <w:szCs w:val="24"/>
        </w:rPr>
        <w:t>sappia</w:t>
      </w:r>
      <w:r w:rsidR="001A22DE">
        <w:rPr>
          <w:rFonts w:ascii="Times New Roman" w:hAnsi="Times New Roman"/>
          <w:color w:val="000000"/>
          <w:sz w:val="24"/>
          <w:szCs w:val="24"/>
        </w:rPr>
        <w:t xml:space="preserve"> intervenire</w:t>
      </w:r>
      <w:r w:rsidR="002C529C">
        <w:rPr>
          <w:rFonts w:ascii="Times New Roman" w:hAnsi="Times New Roman"/>
          <w:color w:val="000000"/>
          <w:sz w:val="24"/>
          <w:szCs w:val="24"/>
        </w:rPr>
        <w:t xml:space="preserve"> sia preventivamente sia</w:t>
      </w:r>
      <w:r w:rsidR="001A22DE">
        <w:rPr>
          <w:rFonts w:ascii="Times New Roman" w:hAnsi="Times New Roman"/>
          <w:color w:val="000000"/>
          <w:sz w:val="24"/>
          <w:szCs w:val="24"/>
        </w:rPr>
        <w:t xml:space="preserve"> tempestivamente mettendosi in rete con i presidi socio sanitari presenti nel territorio. Si tratta di un’attività che i gestori devono fare a loro spese, secondo un indirizzo metodologico </w:t>
      </w:r>
      <w:r w:rsidR="00D02F15">
        <w:rPr>
          <w:rFonts w:ascii="Times New Roman" w:hAnsi="Times New Roman"/>
          <w:color w:val="000000"/>
          <w:sz w:val="24"/>
          <w:szCs w:val="24"/>
        </w:rPr>
        <w:t>che</w:t>
      </w:r>
      <w:r w:rsidR="002C529C">
        <w:rPr>
          <w:rFonts w:ascii="Times New Roman" w:hAnsi="Times New Roman"/>
          <w:color w:val="000000"/>
          <w:sz w:val="24"/>
          <w:szCs w:val="24"/>
        </w:rPr>
        <w:t xml:space="preserve"> già</w:t>
      </w:r>
      <w:r w:rsidR="00D02F15">
        <w:rPr>
          <w:rFonts w:ascii="Times New Roman" w:hAnsi="Times New Roman"/>
          <w:color w:val="000000"/>
          <w:sz w:val="24"/>
          <w:szCs w:val="24"/>
        </w:rPr>
        <w:t xml:space="preserve"> il Ministero della Salute di concerto con il Ministero dell’economia ha fissato</w:t>
      </w:r>
      <w:r w:rsidR="002C529C">
        <w:rPr>
          <w:rFonts w:ascii="Times New Roman" w:hAnsi="Times New Roman"/>
          <w:color w:val="000000"/>
          <w:sz w:val="24"/>
          <w:szCs w:val="24"/>
        </w:rPr>
        <w:t xml:space="preserve"> ma che la Regione Toscana cerca di articolare e di porre in opera</w:t>
      </w:r>
      <w:r w:rsidR="00D02F15">
        <w:rPr>
          <w:rFonts w:ascii="Times New Roman" w:hAnsi="Times New Roman"/>
          <w:color w:val="000000"/>
          <w:sz w:val="24"/>
          <w:szCs w:val="24"/>
        </w:rPr>
        <w:t xml:space="preserve">. Mi pare un salto di qualità interessante e ribadisco innovativo perché invece di penalizzare gli operatori, trattandoli alla stregua </w:t>
      </w:r>
      <w:r w:rsidR="002C529C">
        <w:rPr>
          <w:rFonts w:ascii="Times New Roman" w:hAnsi="Times New Roman"/>
          <w:color w:val="000000"/>
          <w:sz w:val="24"/>
          <w:szCs w:val="24"/>
        </w:rPr>
        <w:t>di</w:t>
      </w:r>
      <w:r w:rsidR="00D02F15">
        <w:rPr>
          <w:rFonts w:ascii="Times New Roman" w:hAnsi="Times New Roman"/>
          <w:color w:val="000000"/>
          <w:sz w:val="24"/>
          <w:szCs w:val="24"/>
        </w:rPr>
        <w:t xml:space="preserve"> malfattori o </w:t>
      </w:r>
      <w:r w:rsidR="002C529C">
        <w:rPr>
          <w:rFonts w:ascii="Times New Roman" w:hAnsi="Times New Roman"/>
          <w:color w:val="000000"/>
          <w:sz w:val="24"/>
          <w:szCs w:val="24"/>
        </w:rPr>
        <w:t>di</w:t>
      </w:r>
      <w:r w:rsidR="00D02F15">
        <w:rPr>
          <w:rFonts w:ascii="Times New Roman" w:hAnsi="Times New Roman"/>
          <w:color w:val="000000"/>
          <w:sz w:val="24"/>
          <w:szCs w:val="24"/>
        </w:rPr>
        <w:t xml:space="preserve"> delinquenti, viene riconosciuto dalla norma la sostanza imprenditoriale </w:t>
      </w:r>
      <w:r w:rsidR="002C529C">
        <w:rPr>
          <w:rFonts w:ascii="Times New Roman" w:hAnsi="Times New Roman"/>
          <w:color w:val="000000"/>
          <w:sz w:val="24"/>
          <w:szCs w:val="24"/>
        </w:rPr>
        <w:t>dell’offerta di gioco</w:t>
      </w:r>
      <w:r w:rsidR="00D02F15">
        <w:rPr>
          <w:rFonts w:ascii="Times New Roman" w:hAnsi="Times New Roman"/>
          <w:color w:val="000000"/>
          <w:sz w:val="24"/>
          <w:szCs w:val="24"/>
        </w:rPr>
        <w:t>, che come tale</w:t>
      </w:r>
      <w:r w:rsidR="002C529C">
        <w:rPr>
          <w:rFonts w:ascii="Times New Roman" w:hAnsi="Times New Roman"/>
          <w:color w:val="000000"/>
          <w:sz w:val="24"/>
          <w:szCs w:val="24"/>
        </w:rPr>
        <w:t>,</w:t>
      </w:r>
      <w:r w:rsidR="00D02F15">
        <w:rPr>
          <w:rFonts w:ascii="Times New Roman" w:hAnsi="Times New Roman"/>
          <w:color w:val="000000"/>
          <w:sz w:val="24"/>
          <w:szCs w:val="24"/>
        </w:rPr>
        <w:t xml:space="preserve"> a norma di Costituzione</w:t>
      </w:r>
      <w:r w:rsidR="002C529C">
        <w:rPr>
          <w:rFonts w:ascii="Times New Roman" w:hAnsi="Times New Roman"/>
          <w:color w:val="000000"/>
          <w:sz w:val="24"/>
          <w:szCs w:val="24"/>
        </w:rPr>
        <w:t>,</w:t>
      </w:r>
      <w:r w:rsidR="00D02F15">
        <w:rPr>
          <w:rFonts w:ascii="Times New Roman" w:hAnsi="Times New Roman"/>
          <w:color w:val="000000"/>
          <w:sz w:val="24"/>
          <w:szCs w:val="24"/>
        </w:rPr>
        <w:t xml:space="preserve"> deve anche rispettare il principio della responsabilità sociale</w:t>
      </w:r>
      <w:r w:rsidR="002C529C">
        <w:rPr>
          <w:rFonts w:ascii="Times New Roman" w:hAnsi="Times New Roman"/>
          <w:color w:val="000000"/>
          <w:sz w:val="24"/>
          <w:szCs w:val="24"/>
        </w:rPr>
        <w:t xml:space="preserve"> e darvi corso operativo e innovativo ove, come rispetto al fenomeno di cui stiamo parlando, sia necessario</w:t>
      </w:r>
      <w:r w:rsidR="00D02F15">
        <w:rPr>
          <w:rFonts w:ascii="Times New Roman" w:hAnsi="Times New Roman"/>
          <w:color w:val="000000"/>
          <w:sz w:val="24"/>
          <w:szCs w:val="24"/>
        </w:rPr>
        <w:t>. Mettere in atto strategie di autoformazione</w:t>
      </w:r>
      <w:r w:rsidR="002C529C">
        <w:rPr>
          <w:rFonts w:ascii="Times New Roman" w:hAnsi="Times New Roman"/>
          <w:color w:val="000000"/>
          <w:sz w:val="24"/>
          <w:szCs w:val="24"/>
        </w:rPr>
        <w:t xml:space="preserve"> secondo standard pubblici predefiniti </w:t>
      </w:r>
      <w:r w:rsidR="00D02F15">
        <w:rPr>
          <w:rFonts w:ascii="Times New Roman" w:hAnsi="Times New Roman"/>
          <w:color w:val="000000"/>
          <w:sz w:val="24"/>
          <w:szCs w:val="24"/>
        </w:rPr>
        <w:t xml:space="preserve">può essere decisivo per migliorare la qualità dell’offerta e la sicurezza </w:t>
      </w:r>
      <w:r w:rsidR="00AC2C9E">
        <w:rPr>
          <w:rFonts w:ascii="Times New Roman" w:hAnsi="Times New Roman"/>
          <w:color w:val="000000"/>
          <w:sz w:val="24"/>
          <w:szCs w:val="24"/>
        </w:rPr>
        <w:t xml:space="preserve">del contesto ambientale </w:t>
      </w:r>
      <w:r w:rsidR="00560C47">
        <w:rPr>
          <w:rFonts w:ascii="Times New Roman" w:hAnsi="Times New Roman"/>
          <w:color w:val="000000"/>
          <w:sz w:val="24"/>
          <w:szCs w:val="24"/>
        </w:rPr>
        <w:t>dentro cui si muove e si sviluppa il fenomeno del gioco d’azzardo.</w:t>
      </w:r>
    </w:p>
    <w:p w:rsidR="00843D2A" w:rsidRDefault="00843D2A" w:rsidP="00843D2A">
      <w:pPr>
        <w:widowControl w:val="0"/>
        <w:suppressAutoHyphens/>
        <w:spacing w:after="0" w:line="100" w:lineRule="atLeast"/>
        <w:jc w:val="both"/>
        <w:textAlignment w:val="baseline"/>
        <w:rPr>
          <w:rFonts w:ascii="Times New Roman" w:hAnsi="Times New Roman"/>
          <w:b/>
          <w:color w:val="000000"/>
          <w:sz w:val="24"/>
          <w:szCs w:val="24"/>
        </w:rPr>
      </w:pPr>
      <w:r w:rsidRPr="00843D2A">
        <w:rPr>
          <w:rFonts w:ascii="Times New Roman" w:hAnsi="Times New Roman"/>
          <w:b/>
          <w:color w:val="000000"/>
          <w:sz w:val="24"/>
          <w:szCs w:val="24"/>
        </w:rPr>
        <w:t>Rimiamo ancora sul terreno della formazione. E’ giusto che parte delle risorse locali vengano destinate ad attività di sensibilizzazione nelle scuole e nei luoghi di aggregazione giovanile?</w:t>
      </w:r>
    </w:p>
    <w:p w:rsidR="005F41AD" w:rsidRDefault="00843D2A" w:rsidP="00843D2A">
      <w:pPr>
        <w:widowControl w:val="0"/>
        <w:suppressAutoHyphens/>
        <w:spacing w:after="0" w:line="100" w:lineRule="atLeast"/>
        <w:jc w:val="both"/>
        <w:textAlignment w:val="baseline"/>
        <w:rPr>
          <w:rFonts w:ascii="Times New Roman" w:hAnsi="Times New Roman"/>
          <w:color w:val="000000"/>
          <w:sz w:val="24"/>
          <w:szCs w:val="24"/>
        </w:rPr>
      </w:pPr>
      <w:r>
        <w:rPr>
          <w:rFonts w:ascii="Times New Roman" w:hAnsi="Times New Roman"/>
          <w:color w:val="000000"/>
          <w:sz w:val="24"/>
          <w:szCs w:val="24"/>
        </w:rPr>
        <w:t xml:space="preserve">La formazione è un punto cruciale. Bisogna andare nelle scuole e lavorare al fianco </w:t>
      </w:r>
      <w:r w:rsidR="002C529C">
        <w:rPr>
          <w:rFonts w:ascii="Times New Roman" w:hAnsi="Times New Roman"/>
          <w:color w:val="000000"/>
          <w:sz w:val="24"/>
          <w:szCs w:val="24"/>
        </w:rPr>
        <w:t>dei docenti e dei formatori</w:t>
      </w:r>
      <w:r>
        <w:rPr>
          <w:rFonts w:ascii="Times New Roman" w:hAnsi="Times New Roman"/>
          <w:color w:val="000000"/>
          <w:sz w:val="24"/>
          <w:szCs w:val="24"/>
        </w:rPr>
        <w:t>, altrimenti nessuna consapevolezza potrà farsi strada</w:t>
      </w:r>
      <w:r w:rsidR="002C529C">
        <w:rPr>
          <w:rFonts w:ascii="Times New Roman" w:hAnsi="Times New Roman"/>
          <w:color w:val="000000"/>
          <w:sz w:val="24"/>
          <w:szCs w:val="24"/>
        </w:rPr>
        <w:t xml:space="preserve"> fra gli studenti</w:t>
      </w:r>
      <w:r>
        <w:rPr>
          <w:rFonts w:ascii="Times New Roman" w:hAnsi="Times New Roman"/>
          <w:color w:val="000000"/>
          <w:sz w:val="24"/>
          <w:szCs w:val="24"/>
        </w:rPr>
        <w:t xml:space="preserve">. </w:t>
      </w:r>
      <w:r w:rsidR="002C529C">
        <w:rPr>
          <w:rFonts w:ascii="Times New Roman" w:hAnsi="Times New Roman"/>
          <w:color w:val="000000"/>
          <w:sz w:val="24"/>
          <w:szCs w:val="24"/>
        </w:rPr>
        <w:t>Cruciale è infatti</w:t>
      </w:r>
      <w:r>
        <w:rPr>
          <w:rFonts w:ascii="Times New Roman" w:hAnsi="Times New Roman"/>
          <w:color w:val="000000"/>
          <w:sz w:val="24"/>
          <w:szCs w:val="24"/>
        </w:rPr>
        <w:t xml:space="preserve"> parlare con gli insegnanti perché c’è tutta una fascia giovanile che va educata non solo al gioco, ma anche al sesso, a bere in maniera equilibrata, alla fruizione intelligente della pubblicità</w:t>
      </w:r>
      <w:r w:rsidR="002C529C">
        <w:rPr>
          <w:rFonts w:ascii="Times New Roman" w:hAnsi="Times New Roman"/>
          <w:color w:val="000000"/>
          <w:sz w:val="24"/>
          <w:szCs w:val="24"/>
        </w:rPr>
        <w:t>, alla utilizzazione dei social network</w:t>
      </w:r>
      <w:r>
        <w:rPr>
          <w:rFonts w:ascii="Times New Roman" w:hAnsi="Times New Roman"/>
          <w:color w:val="000000"/>
          <w:sz w:val="24"/>
          <w:szCs w:val="24"/>
        </w:rPr>
        <w:t>. Siamo immersi nella complessità, per non restar</w:t>
      </w:r>
      <w:r w:rsidR="002C529C">
        <w:rPr>
          <w:rFonts w:ascii="Times New Roman" w:hAnsi="Times New Roman"/>
          <w:color w:val="000000"/>
          <w:sz w:val="24"/>
          <w:szCs w:val="24"/>
        </w:rPr>
        <w:t>n</w:t>
      </w:r>
      <w:r>
        <w:rPr>
          <w:rFonts w:ascii="Times New Roman" w:hAnsi="Times New Roman"/>
          <w:color w:val="000000"/>
          <w:sz w:val="24"/>
          <w:szCs w:val="24"/>
        </w:rPr>
        <w:t xml:space="preserve">e schiacciati dobbiamo riuscire </w:t>
      </w:r>
      <w:r w:rsidR="002C529C">
        <w:rPr>
          <w:rFonts w:ascii="Times New Roman" w:hAnsi="Times New Roman"/>
          <w:color w:val="000000"/>
          <w:sz w:val="24"/>
          <w:szCs w:val="24"/>
        </w:rPr>
        <w:t>a convivervi</w:t>
      </w:r>
      <w:r>
        <w:rPr>
          <w:rFonts w:ascii="Times New Roman" w:hAnsi="Times New Roman"/>
          <w:color w:val="000000"/>
          <w:sz w:val="24"/>
          <w:szCs w:val="24"/>
        </w:rPr>
        <w:t xml:space="preserve"> senza </w:t>
      </w:r>
      <w:r w:rsidR="002C529C">
        <w:rPr>
          <w:rFonts w:ascii="Times New Roman" w:hAnsi="Times New Roman"/>
          <w:color w:val="000000"/>
          <w:sz w:val="24"/>
          <w:szCs w:val="24"/>
        </w:rPr>
        <w:t>farcene</w:t>
      </w:r>
      <w:r>
        <w:rPr>
          <w:rFonts w:ascii="Times New Roman" w:hAnsi="Times New Roman"/>
          <w:color w:val="000000"/>
          <w:sz w:val="24"/>
          <w:szCs w:val="24"/>
        </w:rPr>
        <w:t xml:space="preserve"> travolgere. Crescere in cultura e </w:t>
      </w:r>
      <w:r w:rsidR="002C529C">
        <w:rPr>
          <w:rFonts w:ascii="Times New Roman" w:hAnsi="Times New Roman"/>
          <w:color w:val="000000"/>
          <w:sz w:val="24"/>
          <w:szCs w:val="24"/>
        </w:rPr>
        <w:t xml:space="preserve">in </w:t>
      </w:r>
      <w:r>
        <w:rPr>
          <w:rFonts w:ascii="Times New Roman" w:hAnsi="Times New Roman"/>
          <w:color w:val="000000"/>
          <w:sz w:val="24"/>
          <w:szCs w:val="24"/>
        </w:rPr>
        <w:t xml:space="preserve">padronanza </w:t>
      </w:r>
      <w:r w:rsidR="005F41AD">
        <w:rPr>
          <w:rFonts w:ascii="Times New Roman" w:hAnsi="Times New Roman"/>
          <w:color w:val="000000"/>
          <w:sz w:val="24"/>
          <w:szCs w:val="24"/>
        </w:rPr>
        <w:t>dei linguaggi della società dell’informazione</w:t>
      </w:r>
      <w:r w:rsidR="002C529C">
        <w:rPr>
          <w:rFonts w:ascii="Times New Roman" w:hAnsi="Times New Roman"/>
          <w:color w:val="000000"/>
          <w:sz w:val="24"/>
          <w:szCs w:val="24"/>
        </w:rPr>
        <w:t xml:space="preserve"> anche e proprio sui temi più angosciosamente conflittuali</w:t>
      </w:r>
      <w:r w:rsidR="005F41AD">
        <w:rPr>
          <w:rFonts w:ascii="Times New Roman" w:hAnsi="Times New Roman"/>
          <w:color w:val="000000"/>
          <w:sz w:val="24"/>
          <w:szCs w:val="24"/>
        </w:rPr>
        <w:t xml:space="preserve"> </w:t>
      </w:r>
      <w:r w:rsidR="002C529C">
        <w:rPr>
          <w:rFonts w:ascii="Times New Roman" w:hAnsi="Times New Roman"/>
          <w:color w:val="000000"/>
          <w:sz w:val="24"/>
          <w:szCs w:val="24"/>
        </w:rPr>
        <w:t xml:space="preserve">(…dentro di noi prima ancora che tra noi) </w:t>
      </w:r>
      <w:r w:rsidR="005F41AD">
        <w:rPr>
          <w:rFonts w:ascii="Times New Roman" w:hAnsi="Times New Roman"/>
          <w:color w:val="000000"/>
          <w:sz w:val="24"/>
          <w:szCs w:val="24"/>
        </w:rPr>
        <w:t>ha un’importanza decisiva se vogliamo che i nostri figli vivano meglio e</w:t>
      </w:r>
      <w:r w:rsidR="001951DD">
        <w:rPr>
          <w:rFonts w:ascii="Times New Roman" w:hAnsi="Times New Roman"/>
          <w:color w:val="000000"/>
          <w:sz w:val="24"/>
          <w:szCs w:val="24"/>
        </w:rPr>
        <w:t>,</w:t>
      </w:r>
      <w:r w:rsidR="005F41AD">
        <w:rPr>
          <w:rFonts w:ascii="Times New Roman" w:hAnsi="Times New Roman"/>
          <w:color w:val="000000"/>
          <w:sz w:val="24"/>
          <w:szCs w:val="24"/>
        </w:rPr>
        <w:t xml:space="preserve"> possibilmente</w:t>
      </w:r>
      <w:r w:rsidR="001951DD">
        <w:rPr>
          <w:rFonts w:ascii="Times New Roman" w:hAnsi="Times New Roman"/>
          <w:color w:val="000000"/>
          <w:sz w:val="24"/>
          <w:szCs w:val="24"/>
        </w:rPr>
        <w:t>,</w:t>
      </w:r>
      <w:r w:rsidR="005F41AD">
        <w:rPr>
          <w:rFonts w:ascii="Times New Roman" w:hAnsi="Times New Roman"/>
          <w:color w:val="000000"/>
          <w:sz w:val="24"/>
          <w:szCs w:val="24"/>
        </w:rPr>
        <w:t xml:space="preserve"> </w:t>
      </w:r>
      <w:r w:rsidR="002C529C">
        <w:rPr>
          <w:rFonts w:ascii="Times New Roman" w:hAnsi="Times New Roman"/>
          <w:color w:val="000000"/>
          <w:sz w:val="24"/>
          <w:szCs w:val="24"/>
        </w:rPr>
        <w:t>meglio</w:t>
      </w:r>
      <w:r w:rsidR="005F41AD">
        <w:rPr>
          <w:rFonts w:ascii="Times New Roman" w:hAnsi="Times New Roman"/>
          <w:color w:val="000000"/>
          <w:sz w:val="24"/>
          <w:szCs w:val="24"/>
        </w:rPr>
        <w:t xml:space="preserve"> di noi.</w:t>
      </w:r>
    </w:p>
    <w:p w:rsidR="005F41AD" w:rsidRPr="005F41AD" w:rsidRDefault="000D001E" w:rsidP="000D001E">
      <w:pPr>
        <w:widowControl w:val="0"/>
        <w:suppressAutoHyphens/>
        <w:spacing w:after="0" w:line="100" w:lineRule="atLeast"/>
        <w:jc w:val="both"/>
        <w:textAlignment w:val="baseline"/>
        <w:rPr>
          <w:rFonts w:ascii="Times New Roman" w:hAnsi="Times New Roman"/>
          <w:b/>
          <w:color w:val="000000"/>
          <w:sz w:val="24"/>
          <w:szCs w:val="24"/>
        </w:rPr>
      </w:pPr>
      <w:r>
        <w:rPr>
          <w:rFonts w:ascii="Times New Roman" w:hAnsi="Times New Roman"/>
          <w:b/>
          <w:color w:val="000000"/>
          <w:sz w:val="24"/>
          <w:szCs w:val="24"/>
        </w:rPr>
        <w:t>Tra le misure previste dalla normativa vigente</w:t>
      </w:r>
      <w:r w:rsidR="0015563E">
        <w:rPr>
          <w:rFonts w:ascii="Times New Roman" w:hAnsi="Times New Roman"/>
          <w:b/>
          <w:color w:val="000000"/>
          <w:sz w:val="24"/>
          <w:szCs w:val="24"/>
        </w:rPr>
        <w:t xml:space="preserve"> vi sono il cosiddetto</w:t>
      </w:r>
      <w:r>
        <w:rPr>
          <w:rFonts w:ascii="Times New Roman" w:hAnsi="Times New Roman"/>
          <w:b/>
          <w:color w:val="000000"/>
          <w:sz w:val="24"/>
          <w:szCs w:val="24"/>
        </w:rPr>
        <w:t xml:space="preserve"> “distanziometro” </w:t>
      </w:r>
      <w:r w:rsidR="0015563E">
        <w:rPr>
          <w:rFonts w:ascii="Times New Roman" w:hAnsi="Times New Roman"/>
          <w:b/>
          <w:color w:val="000000"/>
          <w:sz w:val="24"/>
          <w:szCs w:val="24"/>
        </w:rPr>
        <w:t xml:space="preserve">e l’imposizione di orari rigidi per l’accensione degli apparecchi e l’apertura degli esercizi. Qual è il suo giudizio in merito? </w:t>
      </w:r>
      <w:r>
        <w:rPr>
          <w:rFonts w:ascii="Times New Roman" w:hAnsi="Times New Roman"/>
          <w:b/>
          <w:color w:val="000000"/>
          <w:sz w:val="24"/>
          <w:szCs w:val="24"/>
        </w:rPr>
        <w:t xml:space="preserve"> </w:t>
      </w:r>
    </w:p>
    <w:p w:rsidR="006C6AED" w:rsidRPr="005F41AD" w:rsidRDefault="008E3A3A" w:rsidP="002F52E6">
      <w:pPr>
        <w:spacing w:after="0"/>
        <w:jc w:val="both"/>
        <w:rPr>
          <w:rFonts w:ascii="Times New Roman" w:hAnsi="Times New Roman"/>
          <w:sz w:val="24"/>
          <w:szCs w:val="24"/>
        </w:rPr>
      </w:pPr>
      <w:r>
        <w:rPr>
          <w:rFonts w:ascii="Times New Roman" w:hAnsi="Times New Roman"/>
          <w:sz w:val="24"/>
          <w:szCs w:val="24"/>
        </w:rPr>
        <w:t xml:space="preserve">Mi sembrano </w:t>
      </w:r>
      <w:r w:rsidR="002C529C">
        <w:rPr>
          <w:rFonts w:ascii="Times New Roman" w:hAnsi="Times New Roman"/>
          <w:sz w:val="24"/>
          <w:szCs w:val="24"/>
        </w:rPr>
        <w:t>grida manzoniane</w:t>
      </w:r>
      <w:r>
        <w:rPr>
          <w:rFonts w:ascii="Times New Roman" w:hAnsi="Times New Roman"/>
          <w:sz w:val="24"/>
          <w:szCs w:val="24"/>
        </w:rPr>
        <w:t>, pe</w:t>
      </w:r>
      <w:r w:rsidR="002C529C">
        <w:rPr>
          <w:rFonts w:ascii="Times New Roman" w:hAnsi="Times New Roman"/>
          <w:sz w:val="24"/>
          <w:szCs w:val="24"/>
        </w:rPr>
        <w:t>rché è dimostrato che chi vuole</w:t>
      </w:r>
      <w:r>
        <w:rPr>
          <w:rFonts w:ascii="Times New Roman" w:hAnsi="Times New Roman"/>
          <w:sz w:val="24"/>
          <w:szCs w:val="24"/>
        </w:rPr>
        <w:t xml:space="preserve"> cercherà altrove la fonte del gioco se non la trova </w:t>
      </w:r>
      <w:r w:rsidR="002C529C">
        <w:rPr>
          <w:rFonts w:ascii="Times New Roman" w:hAnsi="Times New Roman"/>
          <w:sz w:val="24"/>
          <w:szCs w:val="24"/>
        </w:rPr>
        <w:t>vicino</w:t>
      </w:r>
      <w:r>
        <w:rPr>
          <w:rFonts w:ascii="Times New Roman" w:hAnsi="Times New Roman"/>
          <w:sz w:val="24"/>
          <w:szCs w:val="24"/>
        </w:rPr>
        <w:t xml:space="preserve">. Per altro il catalogo dei luoghi sensibili in una città è </w:t>
      </w:r>
      <w:r w:rsidR="002C529C">
        <w:rPr>
          <w:rFonts w:ascii="Times New Roman" w:hAnsi="Times New Roman"/>
          <w:sz w:val="24"/>
          <w:szCs w:val="24"/>
        </w:rPr>
        <w:t xml:space="preserve">virtualmente </w:t>
      </w:r>
      <w:r>
        <w:rPr>
          <w:rFonts w:ascii="Times New Roman" w:hAnsi="Times New Roman"/>
          <w:sz w:val="24"/>
          <w:szCs w:val="24"/>
        </w:rPr>
        <w:t>infinito. Una scuola, un oratorio, un bar frequentato da giovani</w:t>
      </w:r>
      <w:r w:rsidR="002C529C">
        <w:rPr>
          <w:rFonts w:ascii="Times New Roman" w:hAnsi="Times New Roman"/>
          <w:sz w:val="24"/>
          <w:szCs w:val="24"/>
        </w:rPr>
        <w:t xml:space="preserve"> o da anziani con nipoti al seguito</w:t>
      </w:r>
      <w:r>
        <w:rPr>
          <w:rFonts w:ascii="Times New Roman" w:hAnsi="Times New Roman"/>
          <w:sz w:val="24"/>
          <w:szCs w:val="24"/>
        </w:rPr>
        <w:t>, una farmacia</w:t>
      </w:r>
      <w:r w:rsidR="002C529C">
        <w:rPr>
          <w:rFonts w:ascii="Times New Roman" w:hAnsi="Times New Roman"/>
          <w:sz w:val="24"/>
          <w:szCs w:val="24"/>
        </w:rPr>
        <w:t>,</w:t>
      </w:r>
      <w:r>
        <w:rPr>
          <w:rFonts w:ascii="Times New Roman" w:hAnsi="Times New Roman"/>
          <w:sz w:val="24"/>
          <w:szCs w:val="24"/>
        </w:rPr>
        <w:t xml:space="preserve"> un campo di calcio</w:t>
      </w:r>
      <w:r w:rsidR="002C529C">
        <w:rPr>
          <w:rFonts w:ascii="Times New Roman" w:hAnsi="Times New Roman"/>
          <w:sz w:val="24"/>
          <w:szCs w:val="24"/>
        </w:rPr>
        <w:t>, …casa mia:</w:t>
      </w:r>
      <w:r>
        <w:rPr>
          <w:rFonts w:ascii="Times New Roman" w:hAnsi="Times New Roman"/>
          <w:sz w:val="24"/>
          <w:szCs w:val="24"/>
        </w:rPr>
        <w:t xml:space="preserve"> sono tutte aree sensibili. Siamo di fronte a un atteggiamento ipocritamente </w:t>
      </w:r>
      <w:r w:rsidR="001951DD">
        <w:rPr>
          <w:rFonts w:ascii="Times New Roman" w:hAnsi="Times New Roman"/>
          <w:sz w:val="24"/>
          <w:szCs w:val="24"/>
        </w:rPr>
        <w:t xml:space="preserve">proibizionista, di chi </w:t>
      </w:r>
      <w:r w:rsidR="002C529C">
        <w:rPr>
          <w:rFonts w:ascii="Times New Roman" w:hAnsi="Times New Roman"/>
          <w:sz w:val="24"/>
          <w:szCs w:val="24"/>
        </w:rPr>
        <w:t>vuole rassicurare una qualche comunità locale</w:t>
      </w:r>
      <w:r w:rsidR="001951DD">
        <w:rPr>
          <w:rFonts w:ascii="Times New Roman" w:hAnsi="Times New Roman"/>
          <w:sz w:val="24"/>
          <w:szCs w:val="24"/>
        </w:rPr>
        <w:t xml:space="preserve"> </w:t>
      </w:r>
      <w:r w:rsidR="002C529C">
        <w:rPr>
          <w:rFonts w:ascii="Times New Roman" w:hAnsi="Times New Roman"/>
          <w:sz w:val="24"/>
          <w:szCs w:val="24"/>
        </w:rPr>
        <w:t>sulle propria capacità di controllo e proibizione ma non può riuscirvi</w:t>
      </w:r>
      <w:r w:rsidR="001951DD">
        <w:rPr>
          <w:rFonts w:ascii="Times New Roman" w:hAnsi="Times New Roman"/>
          <w:sz w:val="24"/>
          <w:szCs w:val="24"/>
        </w:rPr>
        <w:t xml:space="preserve">. </w:t>
      </w:r>
      <w:r w:rsidR="002C529C">
        <w:rPr>
          <w:rFonts w:ascii="Times New Roman" w:hAnsi="Times New Roman"/>
          <w:sz w:val="24"/>
          <w:szCs w:val="24"/>
        </w:rPr>
        <w:t>Sarebbe bene</w:t>
      </w:r>
      <w:r w:rsidR="001951DD">
        <w:rPr>
          <w:rFonts w:ascii="Times New Roman" w:hAnsi="Times New Roman"/>
          <w:sz w:val="24"/>
          <w:szCs w:val="24"/>
        </w:rPr>
        <w:t xml:space="preserve">, come ricordavo prima, </w:t>
      </w:r>
      <w:r w:rsidR="002C529C">
        <w:rPr>
          <w:rFonts w:ascii="Times New Roman" w:hAnsi="Times New Roman"/>
          <w:sz w:val="24"/>
          <w:szCs w:val="24"/>
        </w:rPr>
        <w:t xml:space="preserve">che </w:t>
      </w:r>
      <w:r w:rsidR="001951DD">
        <w:rPr>
          <w:rFonts w:ascii="Times New Roman" w:hAnsi="Times New Roman"/>
          <w:sz w:val="24"/>
          <w:szCs w:val="24"/>
        </w:rPr>
        <w:t xml:space="preserve">in uno stato di diritto, contemperare il diritto alla salute e la libertà di intraprendere. Le misure ambigue, come quella del distanziometro o degli orari che poi vengono spesso disattesi non fanno chiarezza, e rischiano di creare una sorta di micro o marco turismo, a seconda della grandezza delle città di cui parliamo, che vede </w:t>
      </w:r>
      <w:r w:rsidR="0091238E">
        <w:rPr>
          <w:rFonts w:ascii="Times New Roman" w:hAnsi="Times New Roman"/>
          <w:sz w:val="24"/>
          <w:szCs w:val="24"/>
        </w:rPr>
        <w:t>utenti variamente a rischio</w:t>
      </w:r>
      <w:r w:rsidR="001951DD">
        <w:rPr>
          <w:rFonts w:ascii="Times New Roman" w:hAnsi="Times New Roman"/>
          <w:sz w:val="24"/>
          <w:szCs w:val="24"/>
        </w:rPr>
        <w:t xml:space="preserve"> in cerca della sala adatta a sodisfare la fonte del loro </w:t>
      </w:r>
      <w:r w:rsidR="0091238E">
        <w:rPr>
          <w:rFonts w:ascii="Times New Roman" w:hAnsi="Times New Roman"/>
          <w:sz w:val="24"/>
          <w:szCs w:val="24"/>
        </w:rPr>
        <w:t>“bisogno” o della loro sfida alla sorte una tantum o variamente abituale.</w:t>
      </w:r>
      <w:r w:rsidR="001951DD">
        <w:rPr>
          <w:rFonts w:ascii="Times New Roman" w:hAnsi="Times New Roman"/>
          <w:sz w:val="24"/>
          <w:szCs w:val="24"/>
        </w:rPr>
        <w:t xml:space="preserve"> </w:t>
      </w:r>
    </w:p>
    <w:p w:rsidR="007520FF" w:rsidRDefault="007520FF" w:rsidP="007520FF">
      <w:pPr>
        <w:widowControl w:val="0"/>
        <w:suppressAutoHyphens/>
        <w:spacing w:after="0" w:line="100" w:lineRule="atLeast"/>
        <w:jc w:val="both"/>
        <w:textAlignment w:val="baseline"/>
        <w:rPr>
          <w:rFonts w:ascii="Times New Roman" w:hAnsi="Times New Roman"/>
          <w:b/>
          <w:sz w:val="24"/>
          <w:szCs w:val="24"/>
        </w:rPr>
      </w:pPr>
      <w:r>
        <w:rPr>
          <w:rFonts w:ascii="Times New Roman" w:hAnsi="Times New Roman"/>
          <w:b/>
          <w:sz w:val="24"/>
          <w:szCs w:val="24"/>
        </w:rPr>
        <w:t>La</w:t>
      </w:r>
      <w:r w:rsidRPr="007520FF">
        <w:rPr>
          <w:rFonts w:ascii="Times New Roman" w:hAnsi="Times New Roman"/>
          <w:b/>
          <w:sz w:val="24"/>
          <w:szCs w:val="24"/>
        </w:rPr>
        <w:t xml:space="preserve"> pubblicità</w:t>
      </w:r>
      <w:r>
        <w:rPr>
          <w:rFonts w:ascii="Times New Roman" w:hAnsi="Times New Roman"/>
          <w:b/>
          <w:sz w:val="24"/>
          <w:szCs w:val="24"/>
        </w:rPr>
        <w:t xml:space="preserve"> è un altro aspetto molto importante. Quali accorgimenti andrebbero adottati per far sì che vengano soddisfatte le esigenze informative nel rispetto della sensibilità degli utenti?</w:t>
      </w:r>
    </w:p>
    <w:p w:rsidR="007520FF" w:rsidRPr="007520FF" w:rsidRDefault="007520FF" w:rsidP="007520FF">
      <w:pPr>
        <w:widowControl w:val="0"/>
        <w:suppressAutoHyphens/>
        <w:spacing w:after="0" w:line="100" w:lineRule="atLeast"/>
        <w:jc w:val="both"/>
        <w:textAlignment w:val="baseline"/>
        <w:rPr>
          <w:rFonts w:ascii="Times New Roman" w:hAnsi="Times New Roman"/>
          <w:color w:val="000000"/>
          <w:sz w:val="24"/>
          <w:szCs w:val="24"/>
          <w:shd w:val="clear" w:color="auto" w:fill="FFFF00"/>
        </w:rPr>
      </w:pPr>
      <w:r>
        <w:rPr>
          <w:rFonts w:ascii="Times New Roman" w:hAnsi="Times New Roman"/>
          <w:sz w:val="24"/>
          <w:szCs w:val="24"/>
        </w:rPr>
        <w:t>Credo che i messaggi pubblicitari debbano essere vagliat</w:t>
      </w:r>
      <w:r w:rsidR="0009354A">
        <w:rPr>
          <w:rFonts w:ascii="Times New Roman" w:hAnsi="Times New Roman"/>
          <w:sz w:val="24"/>
          <w:szCs w:val="24"/>
        </w:rPr>
        <w:t>i, riconsiderati e disciplinati dall’autorità competenti. In molti casi  - specie on line e via televisione e radio - sono un’autentica vergogna</w:t>
      </w:r>
      <w:r>
        <w:rPr>
          <w:rFonts w:ascii="Times New Roman" w:hAnsi="Times New Roman"/>
          <w:sz w:val="24"/>
          <w:szCs w:val="24"/>
        </w:rPr>
        <w:t xml:space="preserve"> Bisogna privarli di qualsiasi intento manipolatorio, che invece appare evidente in </w:t>
      </w:r>
      <w:r w:rsidR="0009354A">
        <w:rPr>
          <w:rFonts w:ascii="Times New Roman" w:hAnsi="Times New Roman"/>
          <w:sz w:val="24"/>
          <w:szCs w:val="24"/>
        </w:rPr>
        <w:t>tutti gli</w:t>
      </w:r>
      <w:r>
        <w:rPr>
          <w:rFonts w:ascii="Times New Roman" w:hAnsi="Times New Roman"/>
          <w:sz w:val="24"/>
          <w:szCs w:val="24"/>
        </w:rPr>
        <w:t xml:space="preserve"> spot. C’è da fare un lavoro di bonifica a tutti i livelli, perché molto spesso anche i grandi gruppi ricorrono alla pubblicità ingannevole. Il mondo della pubblicità è nelle mani di grandi agenzie con fatturati importanti, non hanno l’interesse e sovente neanche la cultura necessaria al ripensamento dei linguaggi e dei contenuti</w:t>
      </w:r>
      <w:r w:rsidR="00DD4C51">
        <w:rPr>
          <w:rFonts w:ascii="Times New Roman" w:hAnsi="Times New Roman"/>
          <w:sz w:val="24"/>
          <w:szCs w:val="24"/>
        </w:rPr>
        <w:t>. Bisogna cercare di dire all’utente che quello di cui parliamo è un gioco, una forma di intrattenimento, che va considerata e trattata come tale, evitando la diabolica promessa: “</w:t>
      </w:r>
      <w:r w:rsidR="00DD4C51" w:rsidRPr="002F79ED">
        <w:rPr>
          <w:rFonts w:ascii="Times New Roman" w:hAnsi="Times New Roman"/>
          <w:i/>
          <w:sz w:val="24"/>
          <w:szCs w:val="24"/>
        </w:rPr>
        <w:t>basta un clic e diventi ricco</w:t>
      </w:r>
      <w:r w:rsidR="00DD4C51">
        <w:rPr>
          <w:rFonts w:ascii="Times New Roman" w:hAnsi="Times New Roman"/>
          <w:sz w:val="24"/>
          <w:szCs w:val="24"/>
        </w:rPr>
        <w:t>”. Ancora peggio sono a mio giudizio i messaggi di tipo cautelativo, sul gioco responsabile, ma</w:t>
      </w:r>
      <w:r w:rsidR="002F79ED">
        <w:rPr>
          <w:rFonts w:ascii="Times New Roman" w:hAnsi="Times New Roman"/>
          <w:sz w:val="24"/>
          <w:szCs w:val="24"/>
        </w:rPr>
        <w:t>gari ripetuti</w:t>
      </w:r>
      <w:r w:rsidR="00DD4C51">
        <w:rPr>
          <w:rFonts w:ascii="Times New Roman" w:hAnsi="Times New Roman"/>
          <w:sz w:val="24"/>
          <w:szCs w:val="24"/>
        </w:rPr>
        <w:t>, come una rapida, meccanica e spesso incomprensibile litania, alla fine di ogni spot. “</w:t>
      </w:r>
      <w:r w:rsidR="00DD4C51" w:rsidRPr="002F79ED">
        <w:rPr>
          <w:rFonts w:ascii="Times New Roman" w:hAnsi="Times New Roman"/>
          <w:i/>
          <w:sz w:val="24"/>
          <w:szCs w:val="24"/>
        </w:rPr>
        <w:t>Il gioco può creare dipendenza</w:t>
      </w:r>
      <w:r w:rsidR="00DD4C51">
        <w:rPr>
          <w:rFonts w:ascii="Times New Roman" w:hAnsi="Times New Roman"/>
          <w:sz w:val="24"/>
          <w:szCs w:val="24"/>
        </w:rPr>
        <w:t xml:space="preserve">” </w:t>
      </w:r>
      <w:r w:rsidR="002F79ED">
        <w:rPr>
          <w:rFonts w:ascii="Times New Roman" w:hAnsi="Times New Roman"/>
          <w:sz w:val="24"/>
          <w:szCs w:val="24"/>
        </w:rPr>
        <w:t xml:space="preserve">è la formuletta di rito, </w:t>
      </w:r>
      <w:r w:rsidR="00DD4C51">
        <w:rPr>
          <w:rFonts w:ascii="Times New Roman" w:hAnsi="Times New Roman"/>
          <w:sz w:val="24"/>
          <w:szCs w:val="24"/>
        </w:rPr>
        <w:t xml:space="preserve">un po’ </w:t>
      </w:r>
      <w:r w:rsidR="002F79ED">
        <w:rPr>
          <w:rFonts w:ascii="Times New Roman" w:hAnsi="Times New Roman"/>
          <w:sz w:val="24"/>
          <w:szCs w:val="24"/>
        </w:rPr>
        <w:t>come di</w:t>
      </w:r>
      <w:r w:rsidR="00DD4C51">
        <w:rPr>
          <w:rFonts w:ascii="Times New Roman" w:hAnsi="Times New Roman"/>
          <w:sz w:val="24"/>
          <w:szCs w:val="24"/>
        </w:rPr>
        <w:t>re</w:t>
      </w:r>
      <w:r w:rsidR="002F79ED">
        <w:rPr>
          <w:rFonts w:ascii="Times New Roman" w:hAnsi="Times New Roman"/>
          <w:sz w:val="24"/>
          <w:szCs w:val="24"/>
        </w:rPr>
        <w:t>:</w:t>
      </w:r>
      <w:r w:rsidR="00DD4C51">
        <w:rPr>
          <w:rFonts w:ascii="Times New Roman" w:hAnsi="Times New Roman"/>
          <w:sz w:val="24"/>
          <w:szCs w:val="24"/>
        </w:rPr>
        <w:t xml:space="preserve"> </w:t>
      </w:r>
      <w:r w:rsidR="00331726">
        <w:rPr>
          <w:rFonts w:ascii="Times New Roman" w:hAnsi="Times New Roman"/>
          <w:sz w:val="24"/>
          <w:szCs w:val="24"/>
        </w:rPr>
        <w:t>“</w:t>
      </w:r>
      <w:r w:rsidR="0009354A">
        <w:rPr>
          <w:rFonts w:ascii="Times New Roman" w:hAnsi="Times New Roman"/>
          <w:i/>
          <w:sz w:val="24"/>
          <w:szCs w:val="24"/>
        </w:rPr>
        <w:t>Bevi</w:t>
      </w:r>
      <w:r w:rsidR="00DD4C51" w:rsidRPr="00331726">
        <w:rPr>
          <w:rFonts w:ascii="Times New Roman" w:hAnsi="Times New Roman"/>
          <w:i/>
          <w:sz w:val="24"/>
          <w:szCs w:val="24"/>
        </w:rPr>
        <w:t xml:space="preserve"> meno</w:t>
      </w:r>
      <w:r w:rsidR="0009354A">
        <w:rPr>
          <w:rFonts w:ascii="Times New Roman" w:hAnsi="Times New Roman"/>
          <w:i/>
          <w:sz w:val="24"/>
          <w:szCs w:val="24"/>
        </w:rPr>
        <w:t>,</w:t>
      </w:r>
      <w:r w:rsidR="00DD4C51" w:rsidRPr="00331726">
        <w:rPr>
          <w:rFonts w:ascii="Times New Roman" w:hAnsi="Times New Roman"/>
          <w:i/>
          <w:sz w:val="24"/>
          <w:szCs w:val="24"/>
        </w:rPr>
        <w:t xml:space="preserve"> </w:t>
      </w:r>
      <w:r w:rsidR="0009354A">
        <w:rPr>
          <w:rFonts w:ascii="Times New Roman" w:hAnsi="Times New Roman"/>
          <w:i/>
          <w:sz w:val="24"/>
          <w:szCs w:val="24"/>
        </w:rPr>
        <w:t>bevi</w:t>
      </w:r>
      <w:r w:rsidR="00DD4C51" w:rsidRPr="00331726">
        <w:rPr>
          <w:rFonts w:ascii="Times New Roman" w:hAnsi="Times New Roman"/>
          <w:i/>
          <w:sz w:val="24"/>
          <w:szCs w:val="24"/>
        </w:rPr>
        <w:t xml:space="preserve"> meglio</w:t>
      </w:r>
      <w:r w:rsidR="00331726">
        <w:rPr>
          <w:rFonts w:ascii="Times New Roman" w:hAnsi="Times New Roman"/>
          <w:i/>
          <w:sz w:val="24"/>
          <w:szCs w:val="24"/>
        </w:rPr>
        <w:t>”</w:t>
      </w:r>
      <w:r w:rsidR="00DD4C51">
        <w:rPr>
          <w:rFonts w:ascii="Times New Roman" w:hAnsi="Times New Roman"/>
          <w:sz w:val="24"/>
          <w:szCs w:val="24"/>
        </w:rPr>
        <w:t xml:space="preserve">. </w:t>
      </w:r>
      <w:r w:rsidR="0009354A">
        <w:rPr>
          <w:rFonts w:ascii="Times New Roman" w:hAnsi="Times New Roman"/>
          <w:sz w:val="24"/>
          <w:szCs w:val="24"/>
        </w:rPr>
        <w:t xml:space="preserve">Ma intanto, </w:t>
      </w:r>
      <w:r w:rsidR="0009354A" w:rsidRPr="0009354A">
        <w:rPr>
          <w:rFonts w:ascii="Times New Roman" w:hAnsi="Times New Roman"/>
          <w:i/>
          <w:sz w:val="24"/>
          <w:szCs w:val="24"/>
        </w:rPr>
        <w:t>bevi</w:t>
      </w:r>
      <w:r w:rsidR="0009354A">
        <w:rPr>
          <w:rFonts w:ascii="Times New Roman" w:hAnsi="Times New Roman"/>
          <w:color w:val="0000FF"/>
          <w:sz w:val="24"/>
          <w:szCs w:val="24"/>
        </w:rPr>
        <w:t xml:space="preserve">! </w:t>
      </w:r>
      <w:r w:rsidR="0009354A" w:rsidRPr="0009354A">
        <w:rPr>
          <w:rFonts w:ascii="Times New Roman" w:hAnsi="Times New Roman"/>
          <w:sz w:val="24"/>
          <w:szCs w:val="24"/>
        </w:rPr>
        <w:t xml:space="preserve">Se dovessi </w:t>
      </w:r>
      <w:r w:rsidR="0009354A">
        <w:rPr>
          <w:rFonts w:ascii="Times New Roman" w:hAnsi="Times New Roman"/>
          <w:sz w:val="24"/>
          <w:szCs w:val="24"/>
        </w:rPr>
        <w:t>intervenire come un demiurgo regolatorio, proprio dalla pubblicità comincerei, in tutte le sue forme. Altrimenti, se nessuno la regola e la disciplina nei suoi stessi presupposti culturali e comunicativi</w:t>
      </w:r>
      <w:r w:rsidR="002F79ED">
        <w:rPr>
          <w:rFonts w:ascii="Times New Roman" w:hAnsi="Times New Roman"/>
          <w:sz w:val="24"/>
          <w:szCs w:val="24"/>
        </w:rPr>
        <w:t xml:space="preserve">, </w:t>
      </w:r>
      <w:r w:rsidR="00FF5BDE">
        <w:rPr>
          <w:rFonts w:ascii="Times New Roman" w:hAnsi="Times New Roman"/>
          <w:sz w:val="24"/>
          <w:szCs w:val="24"/>
        </w:rPr>
        <w:t>è illusorio che si possa</w:t>
      </w:r>
      <w:r w:rsidR="00DD4C51">
        <w:rPr>
          <w:rFonts w:ascii="Times New Roman" w:hAnsi="Times New Roman"/>
          <w:sz w:val="24"/>
          <w:szCs w:val="24"/>
        </w:rPr>
        <w:t xml:space="preserve"> progredire sulla via di una maturazione responsabile, che è il primo tassello per affrontare e </w:t>
      </w:r>
      <w:r w:rsidR="0009354A">
        <w:rPr>
          <w:rFonts w:ascii="Times New Roman" w:hAnsi="Times New Roman"/>
          <w:sz w:val="24"/>
          <w:szCs w:val="24"/>
        </w:rPr>
        <w:t>prevenire o almeno mitigare</w:t>
      </w:r>
      <w:r w:rsidR="00DD4C51">
        <w:rPr>
          <w:rFonts w:ascii="Times New Roman" w:hAnsi="Times New Roman"/>
          <w:sz w:val="24"/>
          <w:szCs w:val="24"/>
        </w:rPr>
        <w:t xml:space="preserve"> le gravi patologie sociali di cui la contemporaneità continua </w:t>
      </w:r>
      <w:r w:rsidR="0009354A">
        <w:rPr>
          <w:rFonts w:ascii="Times New Roman" w:hAnsi="Times New Roman"/>
          <w:sz w:val="24"/>
          <w:szCs w:val="24"/>
        </w:rPr>
        <w:t xml:space="preserve">e continuerà </w:t>
      </w:r>
      <w:r w:rsidR="00DD4C51">
        <w:rPr>
          <w:rFonts w:ascii="Times New Roman" w:hAnsi="Times New Roman"/>
          <w:sz w:val="24"/>
          <w:szCs w:val="24"/>
        </w:rPr>
        <w:t>ad essere affetta</w:t>
      </w:r>
      <w:r w:rsidR="0009354A">
        <w:rPr>
          <w:rFonts w:ascii="Times New Roman" w:hAnsi="Times New Roman"/>
          <w:sz w:val="24"/>
          <w:szCs w:val="24"/>
        </w:rPr>
        <w:t xml:space="preserve"> e ad alimentare</w:t>
      </w:r>
      <w:r w:rsidR="00DD4C51">
        <w:rPr>
          <w:rFonts w:ascii="Times New Roman" w:hAnsi="Times New Roman"/>
          <w:sz w:val="24"/>
          <w:szCs w:val="24"/>
        </w:rPr>
        <w:t xml:space="preserve">. </w:t>
      </w:r>
      <w:r w:rsidR="00FF5BDE">
        <w:rPr>
          <w:rFonts w:ascii="Times New Roman" w:hAnsi="Times New Roman"/>
          <w:sz w:val="24"/>
          <w:szCs w:val="24"/>
        </w:rPr>
        <w:t>Tra le quali, sottolineo tra le quali, anche il gioco d’azzardo.</w:t>
      </w:r>
      <w:r w:rsidR="00DD4C51">
        <w:rPr>
          <w:rFonts w:ascii="Times New Roman" w:hAnsi="Times New Roman"/>
          <w:sz w:val="24"/>
          <w:szCs w:val="24"/>
        </w:rPr>
        <w:t xml:space="preserve">  </w:t>
      </w:r>
      <w:r>
        <w:rPr>
          <w:rFonts w:ascii="Times New Roman" w:hAnsi="Times New Roman"/>
          <w:sz w:val="24"/>
          <w:szCs w:val="24"/>
        </w:rPr>
        <w:t xml:space="preserve">       </w:t>
      </w:r>
    </w:p>
    <w:p w:rsidR="006C6AED" w:rsidRDefault="006C6AED" w:rsidP="002F52E6">
      <w:pPr>
        <w:spacing w:after="0"/>
        <w:jc w:val="both"/>
        <w:rPr>
          <w:rFonts w:ascii="Times New Roman" w:hAnsi="Times New Roman"/>
          <w:sz w:val="24"/>
          <w:szCs w:val="24"/>
        </w:rPr>
      </w:pPr>
    </w:p>
    <w:p w:rsidR="00B078E8" w:rsidRPr="006C6AED" w:rsidRDefault="00B078E8" w:rsidP="002F52E6">
      <w:pPr>
        <w:spacing w:after="0"/>
        <w:jc w:val="both"/>
        <w:rPr>
          <w:rFonts w:ascii="Times New Roman" w:hAnsi="Times New Roman"/>
          <w:sz w:val="24"/>
          <w:szCs w:val="24"/>
        </w:rPr>
      </w:pPr>
    </w:p>
    <w:p w:rsidR="00B64FEF" w:rsidRPr="00B078E8" w:rsidRDefault="00B64FEF" w:rsidP="002F52E6">
      <w:pPr>
        <w:spacing w:after="0"/>
        <w:jc w:val="both"/>
        <w:rPr>
          <w:rFonts w:ascii="Times New Roman" w:hAnsi="Times New Roman"/>
          <w:b/>
          <w:sz w:val="24"/>
          <w:szCs w:val="24"/>
        </w:rPr>
      </w:pPr>
    </w:p>
    <w:p w:rsidR="00B64FEF" w:rsidRDefault="00B64FEF" w:rsidP="002F52E6">
      <w:pPr>
        <w:spacing w:after="0"/>
        <w:jc w:val="both"/>
        <w:rPr>
          <w:rFonts w:ascii="Times New Roman" w:hAnsi="Times New Roman"/>
          <w:b/>
          <w:sz w:val="24"/>
          <w:szCs w:val="24"/>
        </w:rPr>
      </w:pPr>
    </w:p>
    <w:p w:rsidR="00B64FEF" w:rsidRDefault="00B64FEF" w:rsidP="002F52E6">
      <w:pPr>
        <w:spacing w:after="0"/>
        <w:jc w:val="both"/>
        <w:rPr>
          <w:rFonts w:ascii="Times New Roman" w:hAnsi="Times New Roman"/>
          <w:b/>
          <w:sz w:val="24"/>
          <w:szCs w:val="24"/>
        </w:rPr>
      </w:pPr>
    </w:p>
    <w:p w:rsidR="0007797D" w:rsidRPr="0007797D" w:rsidRDefault="00B64FEF" w:rsidP="002F52E6">
      <w:pPr>
        <w:spacing w:after="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 xml:space="preserve"> </w:t>
      </w:r>
      <w:r w:rsidR="0007797D">
        <w:rPr>
          <w:rFonts w:ascii="Times New Roman" w:hAnsi="Times New Roman"/>
          <w:b/>
          <w:sz w:val="24"/>
          <w:szCs w:val="24"/>
        </w:rPr>
        <w:t xml:space="preserve"> </w:t>
      </w:r>
    </w:p>
    <w:p w:rsidR="006C3202" w:rsidRDefault="0042065E" w:rsidP="002F52E6">
      <w:pPr>
        <w:spacing w:after="0"/>
        <w:jc w:val="both"/>
        <w:rPr>
          <w:rFonts w:ascii="Times New Roman" w:hAnsi="Times New Roman"/>
          <w:sz w:val="24"/>
          <w:szCs w:val="24"/>
        </w:rPr>
      </w:pPr>
      <w:r>
        <w:rPr>
          <w:rFonts w:ascii="Times New Roman" w:hAnsi="Times New Roman"/>
          <w:sz w:val="24"/>
          <w:szCs w:val="24"/>
        </w:rPr>
        <w:t xml:space="preserve"> </w:t>
      </w:r>
      <w:r w:rsidR="00782BAB">
        <w:rPr>
          <w:rFonts w:ascii="Times New Roman" w:hAnsi="Times New Roman"/>
          <w:sz w:val="24"/>
          <w:szCs w:val="24"/>
        </w:rPr>
        <w:t xml:space="preserve"> </w:t>
      </w:r>
    </w:p>
    <w:sectPr w:rsidR="006C3202" w:rsidSect="009965E5">
      <w:headerReference w:type="default" r:id="rId9"/>
      <w:footerReference w:type="even" r:id="rId10"/>
      <w:footerReference w:type="default" r:id="rId11"/>
      <w:pgSz w:w="11906" w:h="16838"/>
      <w:pgMar w:top="1417" w:right="1134" w:bottom="1134" w:left="1134" w:header="22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618" w:rsidRDefault="00937618" w:rsidP="009965E5">
      <w:pPr>
        <w:spacing w:after="0" w:line="240" w:lineRule="auto"/>
      </w:pPr>
      <w:r>
        <w:separator/>
      </w:r>
    </w:p>
  </w:endnote>
  <w:endnote w:type="continuationSeparator" w:id="0">
    <w:p w:rsidR="00937618" w:rsidRDefault="00937618" w:rsidP="0099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54A" w:rsidRDefault="0009354A" w:rsidP="009839D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9354A" w:rsidRDefault="0009354A" w:rsidP="009839DF">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54A" w:rsidRDefault="0009354A" w:rsidP="009839D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F5BDE">
      <w:rPr>
        <w:rStyle w:val="Numeropagina"/>
        <w:noProof/>
      </w:rPr>
      <w:t>6</w:t>
    </w:r>
    <w:r>
      <w:rPr>
        <w:rStyle w:val="Numeropagina"/>
      </w:rPr>
      <w:fldChar w:fldCharType="end"/>
    </w:r>
  </w:p>
  <w:p w:rsidR="0009354A" w:rsidRDefault="0009354A" w:rsidP="009839DF">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618" w:rsidRDefault="00937618" w:rsidP="009965E5">
      <w:pPr>
        <w:spacing w:after="0" w:line="240" w:lineRule="auto"/>
      </w:pPr>
      <w:r>
        <w:separator/>
      </w:r>
    </w:p>
  </w:footnote>
  <w:footnote w:type="continuationSeparator" w:id="0">
    <w:p w:rsidR="00937618" w:rsidRDefault="00937618" w:rsidP="009965E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54A" w:rsidRDefault="0009354A" w:rsidP="009965E5">
    <w:pPr>
      <w:pStyle w:val="Intestazione"/>
    </w:pPr>
    <w:r w:rsidRPr="005924C9">
      <w:rPr>
        <w:noProof/>
        <w:lang w:eastAsia="it-IT"/>
      </w:rPr>
      <w:drawing>
        <wp:inline distT="0" distB="0" distL="0" distR="0" wp14:anchorId="4BFF96C2" wp14:editId="27476958">
          <wp:extent cx="1270000" cy="977900"/>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6C262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501"/>
    <w:rsid w:val="00003B08"/>
    <w:rsid w:val="000272D3"/>
    <w:rsid w:val="000704E6"/>
    <w:rsid w:val="0007797D"/>
    <w:rsid w:val="00086213"/>
    <w:rsid w:val="000906EA"/>
    <w:rsid w:val="0009354A"/>
    <w:rsid w:val="000D001E"/>
    <w:rsid w:val="00127DA3"/>
    <w:rsid w:val="00141501"/>
    <w:rsid w:val="0015563E"/>
    <w:rsid w:val="00157B1F"/>
    <w:rsid w:val="00165CE6"/>
    <w:rsid w:val="00167150"/>
    <w:rsid w:val="001771E3"/>
    <w:rsid w:val="001951DD"/>
    <w:rsid w:val="001A22DE"/>
    <w:rsid w:val="001B147B"/>
    <w:rsid w:val="001B6E29"/>
    <w:rsid w:val="00223579"/>
    <w:rsid w:val="00225AA9"/>
    <w:rsid w:val="002556B6"/>
    <w:rsid w:val="002A50E3"/>
    <w:rsid w:val="002B1CE5"/>
    <w:rsid w:val="002B270E"/>
    <w:rsid w:val="002B7C83"/>
    <w:rsid w:val="002C529C"/>
    <w:rsid w:val="002E7048"/>
    <w:rsid w:val="002F52E6"/>
    <w:rsid w:val="002F79ED"/>
    <w:rsid w:val="00331726"/>
    <w:rsid w:val="0034224F"/>
    <w:rsid w:val="00344D7E"/>
    <w:rsid w:val="00363615"/>
    <w:rsid w:val="003708AE"/>
    <w:rsid w:val="003B64C9"/>
    <w:rsid w:val="003D6BBC"/>
    <w:rsid w:val="003E6CA8"/>
    <w:rsid w:val="00406EC1"/>
    <w:rsid w:val="0042065E"/>
    <w:rsid w:val="00420C06"/>
    <w:rsid w:val="0044072B"/>
    <w:rsid w:val="00444905"/>
    <w:rsid w:val="004762B3"/>
    <w:rsid w:val="004834D2"/>
    <w:rsid w:val="004A0862"/>
    <w:rsid w:val="004B28BA"/>
    <w:rsid w:val="00502776"/>
    <w:rsid w:val="00530641"/>
    <w:rsid w:val="00531363"/>
    <w:rsid w:val="00560C47"/>
    <w:rsid w:val="00563429"/>
    <w:rsid w:val="00566D32"/>
    <w:rsid w:val="00570F47"/>
    <w:rsid w:val="0058500C"/>
    <w:rsid w:val="00590300"/>
    <w:rsid w:val="005A5AAC"/>
    <w:rsid w:val="005F2AF8"/>
    <w:rsid w:val="005F41AD"/>
    <w:rsid w:val="006056A9"/>
    <w:rsid w:val="00645E0D"/>
    <w:rsid w:val="00647BE1"/>
    <w:rsid w:val="00681035"/>
    <w:rsid w:val="006C3202"/>
    <w:rsid w:val="006C6AED"/>
    <w:rsid w:val="00733478"/>
    <w:rsid w:val="007520FF"/>
    <w:rsid w:val="00764E5F"/>
    <w:rsid w:val="00782BAB"/>
    <w:rsid w:val="007B1347"/>
    <w:rsid w:val="007B6F8F"/>
    <w:rsid w:val="007E0F66"/>
    <w:rsid w:val="00807F37"/>
    <w:rsid w:val="00824FFA"/>
    <w:rsid w:val="00843D2A"/>
    <w:rsid w:val="0085023A"/>
    <w:rsid w:val="00866C17"/>
    <w:rsid w:val="008720EC"/>
    <w:rsid w:val="008C61A0"/>
    <w:rsid w:val="008E3A3A"/>
    <w:rsid w:val="008E7387"/>
    <w:rsid w:val="00903D42"/>
    <w:rsid w:val="0091238E"/>
    <w:rsid w:val="00937618"/>
    <w:rsid w:val="009839DF"/>
    <w:rsid w:val="009866B2"/>
    <w:rsid w:val="00987F28"/>
    <w:rsid w:val="009965E5"/>
    <w:rsid w:val="009B04DF"/>
    <w:rsid w:val="009B5F27"/>
    <w:rsid w:val="00A225C8"/>
    <w:rsid w:val="00A31C2C"/>
    <w:rsid w:val="00A4441D"/>
    <w:rsid w:val="00A5418E"/>
    <w:rsid w:val="00A57711"/>
    <w:rsid w:val="00A86A09"/>
    <w:rsid w:val="00A90F15"/>
    <w:rsid w:val="00AC2C9E"/>
    <w:rsid w:val="00AC3AE0"/>
    <w:rsid w:val="00AC59DB"/>
    <w:rsid w:val="00B078E8"/>
    <w:rsid w:val="00B1102B"/>
    <w:rsid w:val="00B42710"/>
    <w:rsid w:val="00B474C6"/>
    <w:rsid w:val="00B564A1"/>
    <w:rsid w:val="00B6450C"/>
    <w:rsid w:val="00B64FEF"/>
    <w:rsid w:val="00B70B24"/>
    <w:rsid w:val="00BE30F1"/>
    <w:rsid w:val="00BF4829"/>
    <w:rsid w:val="00C12241"/>
    <w:rsid w:val="00C35E26"/>
    <w:rsid w:val="00CB4B6E"/>
    <w:rsid w:val="00D02F15"/>
    <w:rsid w:val="00D6424F"/>
    <w:rsid w:val="00D71BFC"/>
    <w:rsid w:val="00DB2515"/>
    <w:rsid w:val="00DD4C51"/>
    <w:rsid w:val="00DD64D5"/>
    <w:rsid w:val="00E032F0"/>
    <w:rsid w:val="00E3424A"/>
    <w:rsid w:val="00EB1317"/>
    <w:rsid w:val="00EF20A0"/>
    <w:rsid w:val="00EF79BD"/>
    <w:rsid w:val="00F600DC"/>
    <w:rsid w:val="00F81776"/>
    <w:rsid w:val="00F842A6"/>
    <w:rsid w:val="00F86219"/>
    <w:rsid w:val="00F94910"/>
    <w:rsid w:val="00FD16EE"/>
    <w:rsid w:val="00FE4253"/>
    <w:rsid w:val="00FF5706"/>
    <w:rsid w:val="00FF5BD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40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65E5"/>
    <w:pPr>
      <w:tabs>
        <w:tab w:val="center" w:pos="4819"/>
        <w:tab w:val="right" w:pos="9638"/>
      </w:tabs>
    </w:pPr>
  </w:style>
  <w:style w:type="character" w:customStyle="1" w:styleId="IntestazioneCarattere">
    <w:name w:val="Intestazione Carattere"/>
    <w:link w:val="Intestazione"/>
    <w:uiPriority w:val="99"/>
    <w:rsid w:val="009965E5"/>
    <w:rPr>
      <w:sz w:val="22"/>
      <w:szCs w:val="22"/>
      <w:lang w:eastAsia="en-US"/>
    </w:rPr>
  </w:style>
  <w:style w:type="paragraph" w:styleId="Pidipagina">
    <w:name w:val="footer"/>
    <w:basedOn w:val="Normale"/>
    <w:link w:val="PidipaginaCarattere"/>
    <w:uiPriority w:val="99"/>
    <w:unhideWhenUsed/>
    <w:rsid w:val="009965E5"/>
    <w:pPr>
      <w:tabs>
        <w:tab w:val="center" w:pos="4819"/>
        <w:tab w:val="right" w:pos="9638"/>
      </w:tabs>
    </w:pPr>
  </w:style>
  <w:style w:type="character" w:customStyle="1" w:styleId="PidipaginaCarattere">
    <w:name w:val="Piè di pagina Carattere"/>
    <w:link w:val="Pidipagina"/>
    <w:uiPriority w:val="99"/>
    <w:rsid w:val="009965E5"/>
    <w:rPr>
      <w:sz w:val="22"/>
      <w:szCs w:val="22"/>
      <w:lang w:eastAsia="en-US"/>
    </w:rPr>
  </w:style>
  <w:style w:type="character" w:styleId="Numeropagina">
    <w:name w:val="page number"/>
    <w:uiPriority w:val="99"/>
    <w:semiHidden/>
    <w:unhideWhenUsed/>
    <w:rsid w:val="009839DF"/>
  </w:style>
  <w:style w:type="paragraph" w:styleId="Testofumetto">
    <w:name w:val="Balloon Text"/>
    <w:basedOn w:val="Normale"/>
    <w:link w:val="TestofumettoCarattere"/>
    <w:uiPriority w:val="99"/>
    <w:semiHidden/>
    <w:unhideWhenUsed/>
    <w:rsid w:val="00F94910"/>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94910"/>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60" w:line="259" w:lineRule="auto"/>
    </w:pPr>
    <w:rPr>
      <w:sz w:val="22"/>
      <w:szCs w:val="22"/>
      <w:lang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965E5"/>
    <w:pPr>
      <w:tabs>
        <w:tab w:val="center" w:pos="4819"/>
        <w:tab w:val="right" w:pos="9638"/>
      </w:tabs>
    </w:pPr>
  </w:style>
  <w:style w:type="character" w:customStyle="1" w:styleId="IntestazioneCarattere">
    <w:name w:val="Intestazione Carattere"/>
    <w:link w:val="Intestazione"/>
    <w:uiPriority w:val="99"/>
    <w:rsid w:val="009965E5"/>
    <w:rPr>
      <w:sz w:val="22"/>
      <w:szCs w:val="22"/>
      <w:lang w:eastAsia="en-US"/>
    </w:rPr>
  </w:style>
  <w:style w:type="paragraph" w:styleId="Pidipagina">
    <w:name w:val="footer"/>
    <w:basedOn w:val="Normale"/>
    <w:link w:val="PidipaginaCarattere"/>
    <w:uiPriority w:val="99"/>
    <w:unhideWhenUsed/>
    <w:rsid w:val="009965E5"/>
    <w:pPr>
      <w:tabs>
        <w:tab w:val="center" w:pos="4819"/>
        <w:tab w:val="right" w:pos="9638"/>
      </w:tabs>
    </w:pPr>
  </w:style>
  <w:style w:type="character" w:customStyle="1" w:styleId="PidipaginaCarattere">
    <w:name w:val="Piè di pagina Carattere"/>
    <w:link w:val="Pidipagina"/>
    <w:uiPriority w:val="99"/>
    <w:rsid w:val="009965E5"/>
    <w:rPr>
      <w:sz w:val="22"/>
      <w:szCs w:val="22"/>
      <w:lang w:eastAsia="en-US"/>
    </w:rPr>
  </w:style>
  <w:style w:type="character" w:styleId="Numeropagina">
    <w:name w:val="page number"/>
    <w:uiPriority w:val="99"/>
    <w:semiHidden/>
    <w:unhideWhenUsed/>
    <w:rsid w:val="009839DF"/>
  </w:style>
  <w:style w:type="paragraph" w:styleId="Testofumetto">
    <w:name w:val="Balloon Text"/>
    <w:basedOn w:val="Normale"/>
    <w:link w:val="TestofumettoCarattere"/>
    <w:uiPriority w:val="99"/>
    <w:semiHidden/>
    <w:unhideWhenUsed/>
    <w:rsid w:val="00F94910"/>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94910"/>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52719-FF11-2949-8F28-0447D574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3410</Words>
  <Characters>19438</Characters>
  <Application>Microsoft Macintosh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dc:creator>
  <cp:keywords/>
  <dc:description/>
  <cp:lastModifiedBy>Massimo Morisi</cp:lastModifiedBy>
  <cp:revision>8</cp:revision>
  <dcterms:created xsi:type="dcterms:W3CDTF">2018-02-09T15:53:00Z</dcterms:created>
  <dcterms:modified xsi:type="dcterms:W3CDTF">2018-02-10T19:48:00Z</dcterms:modified>
</cp:coreProperties>
</file>